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C91" w:rsidRPr="006D73F9" w:rsidRDefault="00631C91" w:rsidP="00631C91">
      <w:pPr>
        <w:autoSpaceDE w:val="0"/>
        <w:autoSpaceDN w:val="0"/>
        <w:adjustRightInd w:val="0"/>
        <w:jc w:val="center"/>
        <w:rPr>
          <w:rFonts w:ascii="Times New Roman" w:eastAsia="Times New Roman" w:hAnsi="Times New Roman" w:cs="Times New Roman"/>
          <w:bCs/>
          <w:caps/>
          <w:sz w:val="24"/>
          <w:szCs w:val="24"/>
          <w:lang w:val="kk-KZ" w:eastAsia="ru-RU"/>
        </w:rPr>
      </w:pPr>
      <w:bookmarkStart w:id="0" w:name="_Toc406712776"/>
      <w:bookmarkStart w:id="1" w:name="_Toc407169381"/>
      <w:bookmarkStart w:id="2" w:name="_Toc427950156"/>
      <w:bookmarkStart w:id="3" w:name="_Toc427951457"/>
      <w:r w:rsidRPr="006D73F9">
        <w:rPr>
          <w:rFonts w:ascii="Times New Roman" w:eastAsia="Times New Roman" w:hAnsi="Times New Roman" w:cs="Times New Roman"/>
          <w:bCs/>
          <w:caps/>
          <w:sz w:val="24"/>
          <w:szCs w:val="24"/>
          <w:lang w:val="kk-KZ" w:eastAsia="ru-RU"/>
        </w:rPr>
        <w:t>Әл-Фараби атындағы Қазақ Ұлттық Университеті</w:t>
      </w:r>
    </w:p>
    <w:p w:rsidR="00631C91" w:rsidRPr="006D73F9" w:rsidRDefault="00631C91" w:rsidP="00631C91">
      <w:pPr>
        <w:autoSpaceDE w:val="0"/>
        <w:autoSpaceDN w:val="0"/>
        <w:adjustRightInd w:val="0"/>
        <w:jc w:val="center"/>
        <w:rPr>
          <w:rFonts w:ascii="Times New Roman" w:eastAsia="Times New Roman" w:hAnsi="Times New Roman" w:cs="Times New Roman"/>
          <w:bCs/>
          <w:caps/>
          <w:sz w:val="24"/>
          <w:szCs w:val="24"/>
          <w:lang w:val="kk-KZ" w:eastAsia="ru-RU"/>
        </w:rPr>
      </w:pPr>
      <w:r w:rsidRPr="006D73F9">
        <w:rPr>
          <w:rFonts w:ascii="Times New Roman" w:eastAsia="Times New Roman" w:hAnsi="Times New Roman" w:cs="Times New Roman"/>
          <w:bCs/>
          <w:caps/>
          <w:sz w:val="24"/>
          <w:szCs w:val="24"/>
          <w:lang w:val="kk-KZ" w:eastAsia="ru-RU"/>
        </w:rPr>
        <w:t>Философия және саясаттану факультеті</w:t>
      </w:r>
    </w:p>
    <w:bookmarkEnd w:id="0"/>
    <w:bookmarkEnd w:id="1"/>
    <w:bookmarkEnd w:id="2"/>
    <w:bookmarkEnd w:id="3"/>
    <w:p w:rsidR="00631C91" w:rsidRPr="006D73F9" w:rsidRDefault="00631C91" w:rsidP="00631C91">
      <w:pPr>
        <w:keepNext/>
        <w:keepLines/>
        <w:spacing w:after="0"/>
        <w:jc w:val="center"/>
        <w:outlineLvl w:val="0"/>
        <w:rPr>
          <w:rFonts w:ascii="Times New Roman" w:eastAsia="Times New Roman" w:hAnsi="Times New Roman" w:cs="Times New Roman"/>
          <w:bCs/>
          <w:caps/>
          <w:sz w:val="24"/>
          <w:szCs w:val="24"/>
          <w:lang w:val="kk-KZ" w:eastAsia="ru-RU"/>
        </w:rPr>
      </w:pPr>
      <w:r w:rsidRPr="006D73F9">
        <w:rPr>
          <w:rFonts w:ascii="Times New Roman" w:eastAsia="Times New Roman" w:hAnsi="Times New Roman" w:cs="Times New Roman"/>
          <w:bCs/>
          <w:caps/>
          <w:sz w:val="24"/>
          <w:szCs w:val="24"/>
          <w:lang w:val="kk-KZ" w:eastAsia="ru-RU"/>
        </w:rPr>
        <w:t>Әлеуметтану және әлеуметтік жұмыс кафедрасы</w:t>
      </w:r>
      <w:r w:rsidRPr="006D73F9">
        <w:rPr>
          <w:rFonts w:ascii="Times New Roman" w:eastAsia="Times New Roman" w:hAnsi="Times New Roman" w:cs="Times New Roman"/>
          <w:bCs/>
          <w:caps/>
          <w:sz w:val="24"/>
          <w:szCs w:val="24"/>
          <w:lang w:val="kk-KZ" w:eastAsia="ru-RU"/>
        </w:rPr>
        <w:br/>
      </w:r>
    </w:p>
    <w:p w:rsidR="00631C91" w:rsidRDefault="00631C91" w:rsidP="00631C91">
      <w:pPr>
        <w:rPr>
          <w:rFonts w:ascii="Times New Roman" w:hAnsi="Times New Roman" w:cs="Times New Roman"/>
          <w:sz w:val="24"/>
          <w:szCs w:val="24"/>
          <w:lang w:val="kk-KZ"/>
        </w:rPr>
      </w:pPr>
    </w:p>
    <w:p w:rsidR="001C5878" w:rsidRDefault="001C5878" w:rsidP="00631C91">
      <w:pPr>
        <w:rPr>
          <w:rFonts w:ascii="Times New Roman" w:hAnsi="Times New Roman" w:cs="Times New Roman"/>
          <w:sz w:val="24"/>
          <w:szCs w:val="24"/>
          <w:lang w:val="kk-KZ"/>
        </w:rPr>
      </w:pPr>
    </w:p>
    <w:p w:rsidR="001C5878" w:rsidRPr="006D73F9" w:rsidRDefault="001C5878" w:rsidP="00631C91">
      <w:pPr>
        <w:rPr>
          <w:rFonts w:ascii="Times New Roman" w:hAnsi="Times New Roman" w:cs="Times New Roman"/>
          <w:sz w:val="24"/>
          <w:szCs w:val="24"/>
          <w:lang w:val="kk-KZ"/>
        </w:rPr>
      </w:pPr>
    </w:p>
    <w:p w:rsidR="00631C91" w:rsidRPr="006D73F9" w:rsidRDefault="002C3607" w:rsidP="00631C91">
      <w:pPr>
        <w:spacing w:after="0" w:line="240" w:lineRule="auto"/>
        <w:jc w:val="center"/>
        <w:rPr>
          <w:rFonts w:ascii="Times New Roman" w:hAnsi="Times New Roman" w:cs="Times New Roman"/>
          <w:b/>
          <w:sz w:val="24"/>
          <w:szCs w:val="24"/>
          <w:lang w:val="kk-KZ"/>
        </w:rPr>
      </w:pPr>
      <w:r w:rsidRPr="002C3607">
        <w:rPr>
          <w:rFonts w:ascii="Times New Roman" w:hAnsi="Times New Roman" w:cs="Times New Roman"/>
          <w:b/>
          <w:bCs/>
          <w:sz w:val="24"/>
          <w:szCs w:val="24"/>
          <w:shd w:val="clear" w:color="auto" w:fill="FFFFFF"/>
          <w:lang w:val="kk-KZ"/>
        </w:rPr>
        <w:t>Әлеуметтік жұмыстағы қарым-қатынас дағдылары</w:t>
      </w:r>
      <w:r w:rsidR="00631C91" w:rsidRPr="006D73F9">
        <w:rPr>
          <w:rFonts w:ascii="Times New Roman" w:hAnsi="Times New Roman" w:cs="Times New Roman"/>
          <w:b/>
          <w:bCs/>
          <w:sz w:val="24"/>
          <w:szCs w:val="24"/>
          <w:lang w:val="kk-KZ"/>
        </w:rPr>
        <w:t>»</w:t>
      </w:r>
      <w:r w:rsidR="00631C91" w:rsidRPr="006D73F9">
        <w:rPr>
          <w:rFonts w:ascii="Times New Roman" w:hAnsi="Times New Roman" w:cs="Times New Roman"/>
          <w:sz w:val="24"/>
          <w:szCs w:val="24"/>
          <w:lang w:val="kk-KZ"/>
        </w:rPr>
        <w:t xml:space="preserve"> </w:t>
      </w:r>
      <w:r w:rsidR="00631C91" w:rsidRPr="006D73F9">
        <w:rPr>
          <w:rFonts w:ascii="Times New Roman" w:hAnsi="Times New Roman" w:cs="Times New Roman"/>
          <w:b/>
          <w:sz w:val="24"/>
          <w:szCs w:val="24"/>
          <w:lang w:val="kk-KZ"/>
        </w:rPr>
        <w:t>пәні бойынша</w:t>
      </w:r>
    </w:p>
    <w:p w:rsidR="00631C91" w:rsidRPr="006D73F9" w:rsidRDefault="00631C91" w:rsidP="00631C91">
      <w:pPr>
        <w:keepNext/>
        <w:keepLines/>
        <w:spacing w:after="0" w:line="240" w:lineRule="auto"/>
        <w:jc w:val="center"/>
        <w:outlineLvl w:val="0"/>
        <w:rPr>
          <w:rFonts w:ascii="Times New Roman" w:hAnsi="Times New Roman" w:cs="Times New Roman"/>
          <w:b/>
          <w:sz w:val="24"/>
          <w:szCs w:val="24"/>
          <w:lang w:val="kk-KZ"/>
        </w:rPr>
      </w:pPr>
    </w:p>
    <w:p w:rsidR="00631C91" w:rsidRPr="001C5878" w:rsidRDefault="00631C91" w:rsidP="00631C91">
      <w:pPr>
        <w:keepNext/>
        <w:keepLines/>
        <w:spacing w:after="0" w:line="240" w:lineRule="auto"/>
        <w:jc w:val="center"/>
        <w:outlineLvl w:val="0"/>
        <w:rPr>
          <w:rFonts w:ascii="Times New Roman" w:hAnsi="Times New Roman" w:cs="Times New Roman"/>
          <w:b/>
          <w:sz w:val="24"/>
          <w:szCs w:val="24"/>
          <w:lang w:val="kk-KZ"/>
        </w:rPr>
      </w:pPr>
      <w:r w:rsidRPr="006D73F9">
        <w:rPr>
          <w:rFonts w:ascii="Times New Roman" w:hAnsi="Times New Roman" w:cs="Times New Roman"/>
          <w:b/>
          <w:sz w:val="24"/>
          <w:szCs w:val="24"/>
          <w:lang w:val="kk-KZ"/>
        </w:rPr>
        <w:t>ЕМТИХАН БАҒДАРЛАМАСЫ</w:t>
      </w:r>
    </w:p>
    <w:p w:rsidR="00941C4C" w:rsidRPr="006D73F9" w:rsidRDefault="00941C4C" w:rsidP="00941C4C">
      <w:pPr>
        <w:keepNext/>
        <w:keepLines/>
        <w:spacing w:after="0" w:line="240" w:lineRule="auto"/>
        <w:jc w:val="center"/>
        <w:outlineLvl w:val="0"/>
        <w:rPr>
          <w:rFonts w:ascii="Times New Roman" w:eastAsia="Times New Roman" w:hAnsi="Times New Roman" w:cs="Times New Roman"/>
          <w:b/>
          <w:bCs/>
          <w:caps/>
          <w:sz w:val="24"/>
          <w:szCs w:val="24"/>
          <w:lang w:val="kk-KZ" w:eastAsia="ru-RU"/>
        </w:rPr>
      </w:pPr>
      <w:r w:rsidRPr="001C5878">
        <w:rPr>
          <w:rFonts w:ascii="Times New Roman" w:hAnsi="Times New Roman" w:cs="Times New Roman"/>
          <w:sz w:val="24"/>
          <w:szCs w:val="24"/>
          <w:lang w:val="kk-KZ"/>
        </w:rPr>
        <w:t>«</w:t>
      </w:r>
      <w:r w:rsidR="002C3607">
        <w:rPr>
          <w:rFonts w:ascii="Times New Roman" w:hAnsi="Times New Roman" w:cs="Times New Roman"/>
          <w:bCs/>
          <w:sz w:val="24"/>
          <w:szCs w:val="24"/>
          <w:shd w:val="clear" w:color="auto" w:fill="FFFFFF"/>
          <w:lang w:val="kk-KZ"/>
        </w:rPr>
        <w:t>7</w:t>
      </w:r>
      <w:r w:rsidRPr="001C5878">
        <w:rPr>
          <w:rFonts w:ascii="Times New Roman" w:hAnsi="Times New Roman" w:cs="Times New Roman"/>
          <w:bCs/>
          <w:sz w:val="24"/>
          <w:szCs w:val="24"/>
          <w:shd w:val="clear" w:color="auto" w:fill="FFFFFF"/>
          <w:lang w:val="kk-KZ"/>
        </w:rPr>
        <w:t>B11401 Әлеуметтік жұмыс</w:t>
      </w:r>
      <w:r w:rsidRPr="001C5878">
        <w:rPr>
          <w:rFonts w:ascii="Times New Roman" w:hAnsi="Times New Roman" w:cs="Times New Roman"/>
          <w:sz w:val="24"/>
          <w:szCs w:val="24"/>
          <w:lang w:val="kk-KZ"/>
        </w:rPr>
        <w:t>»</w:t>
      </w:r>
      <w:r w:rsidRPr="006D73F9">
        <w:rPr>
          <w:rFonts w:ascii="Times New Roman" w:hAnsi="Times New Roman" w:cs="Times New Roman"/>
          <w:sz w:val="24"/>
          <w:szCs w:val="24"/>
          <w:lang w:val="kk-KZ"/>
        </w:rPr>
        <w:t xml:space="preserve"> білім беру бағдарламасы</w:t>
      </w:r>
    </w:p>
    <w:p w:rsidR="00941C4C" w:rsidRPr="006D73F9" w:rsidRDefault="00941C4C" w:rsidP="00941C4C">
      <w:pPr>
        <w:keepNext/>
        <w:keepLines/>
        <w:spacing w:after="0" w:line="240" w:lineRule="auto"/>
        <w:jc w:val="center"/>
        <w:outlineLvl w:val="0"/>
        <w:rPr>
          <w:rFonts w:ascii="Times New Roman" w:eastAsia="Times New Roman" w:hAnsi="Times New Roman" w:cs="Times New Roman"/>
          <w:b/>
          <w:bCs/>
          <w:caps/>
          <w:sz w:val="24"/>
          <w:szCs w:val="24"/>
          <w:lang w:val="kk-KZ" w:eastAsia="ru-RU"/>
        </w:rPr>
      </w:pPr>
    </w:p>
    <w:p w:rsidR="00941C4C" w:rsidRPr="001C5878" w:rsidRDefault="00941C4C" w:rsidP="00941C4C">
      <w:pPr>
        <w:spacing w:after="0" w:line="240" w:lineRule="auto"/>
        <w:contextualSpacing/>
        <w:jc w:val="center"/>
        <w:rPr>
          <w:rFonts w:ascii="Times New Roman" w:eastAsia="Times New Roman" w:hAnsi="Times New Roman" w:cs="Times New Roman"/>
          <w:sz w:val="24"/>
          <w:szCs w:val="24"/>
          <w:lang w:val="kk-KZ" w:eastAsia="ru-RU"/>
        </w:rPr>
      </w:pPr>
      <w:r w:rsidRPr="006D73F9">
        <w:rPr>
          <w:rFonts w:ascii="Times New Roman" w:eastAsia="Times New Roman" w:hAnsi="Times New Roman" w:cs="Times New Roman"/>
          <w:sz w:val="24"/>
          <w:szCs w:val="24"/>
          <w:lang w:val="kk-KZ" w:eastAsia="ru-RU"/>
        </w:rPr>
        <w:t xml:space="preserve">Курс: </w:t>
      </w:r>
      <w:r w:rsidRPr="001C5878">
        <w:rPr>
          <w:rFonts w:ascii="Times New Roman" w:eastAsia="Times New Roman" w:hAnsi="Times New Roman" w:cs="Times New Roman"/>
          <w:sz w:val="24"/>
          <w:szCs w:val="24"/>
          <w:lang w:val="kk-KZ" w:eastAsia="ru-RU"/>
        </w:rPr>
        <w:t>2</w:t>
      </w:r>
    </w:p>
    <w:p w:rsidR="00941C4C" w:rsidRPr="006D73F9" w:rsidRDefault="00941C4C" w:rsidP="00941C4C">
      <w:pPr>
        <w:autoSpaceDN w:val="0"/>
        <w:jc w:val="center"/>
        <w:rPr>
          <w:rFonts w:ascii="Times New Roman" w:hAnsi="Times New Roman" w:cs="Times New Roman"/>
          <w:sz w:val="24"/>
          <w:szCs w:val="24"/>
          <w:lang w:val="kk-KZ"/>
        </w:rPr>
      </w:pPr>
      <w:r w:rsidRPr="006D73F9">
        <w:rPr>
          <w:rFonts w:ascii="Times New Roman" w:hAnsi="Times New Roman" w:cs="Times New Roman"/>
          <w:sz w:val="24"/>
          <w:szCs w:val="24"/>
          <w:lang w:val="kk-KZ"/>
        </w:rPr>
        <w:t>Кредит саны -5</w:t>
      </w:r>
    </w:p>
    <w:p w:rsidR="00941C4C" w:rsidRPr="001C5878" w:rsidRDefault="00941C4C" w:rsidP="00631C91">
      <w:pPr>
        <w:keepNext/>
        <w:keepLines/>
        <w:spacing w:after="0" w:line="240" w:lineRule="auto"/>
        <w:jc w:val="center"/>
        <w:outlineLvl w:val="0"/>
        <w:rPr>
          <w:rFonts w:ascii="Times New Roman" w:eastAsia="Times New Roman" w:hAnsi="Times New Roman" w:cs="Times New Roman"/>
          <w:b/>
          <w:bCs/>
          <w:caps/>
          <w:sz w:val="24"/>
          <w:szCs w:val="24"/>
          <w:lang w:val="kk-KZ" w:eastAsia="ru-RU"/>
        </w:rPr>
      </w:pPr>
    </w:p>
    <w:p w:rsidR="00631C91" w:rsidRPr="006D73F9" w:rsidRDefault="00631C91" w:rsidP="00631C91">
      <w:pPr>
        <w:keepNext/>
        <w:keepLines/>
        <w:spacing w:after="0" w:line="240" w:lineRule="auto"/>
        <w:jc w:val="center"/>
        <w:outlineLvl w:val="0"/>
        <w:rPr>
          <w:rFonts w:ascii="Times New Roman" w:eastAsia="Times New Roman" w:hAnsi="Times New Roman" w:cs="Times New Roman"/>
          <w:b/>
          <w:bCs/>
          <w:caps/>
          <w:sz w:val="24"/>
          <w:szCs w:val="24"/>
          <w:lang w:val="kk-KZ" w:eastAsia="ru-RU"/>
        </w:rPr>
      </w:pPr>
    </w:p>
    <w:p w:rsidR="00631C91" w:rsidRPr="006D73F9" w:rsidRDefault="00631C91" w:rsidP="00631C91">
      <w:pPr>
        <w:keepNext/>
        <w:keepLines/>
        <w:spacing w:after="0"/>
        <w:jc w:val="center"/>
        <w:outlineLvl w:val="0"/>
        <w:rPr>
          <w:rFonts w:ascii="Times New Roman" w:eastAsia="Times New Roman" w:hAnsi="Times New Roman" w:cs="Times New Roman"/>
          <w:bCs/>
          <w:caps/>
          <w:sz w:val="24"/>
          <w:szCs w:val="24"/>
          <w:lang w:val="kk-KZ" w:eastAsia="ru-RU"/>
        </w:rPr>
      </w:pPr>
    </w:p>
    <w:p w:rsidR="00631C91" w:rsidRPr="006D73F9" w:rsidRDefault="00631C91" w:rsidP="00631C91">
      <w:pPr>
        <w:keepNext/>
        <w:keepLines/>
        <w:spacing w:after="0"/>
        <w:jc w:val="center"/>
        <w:outlineLvl w:val="0"/>
        <w:rPr>
          <w:rFonts w:ascii="Times New Roman" w:eastAsia="Times New Roman" w:hAnsi="Times New Roman" w:cs="Times New Roman"/>
          <w:bCs/>
          <w:caps/>
          <w:sz w:val="24"/>
          <w:szCs w:val="24"/>
          <w:lang w:val="kk-KZ" w:eastAsia="ru-RU"/>
        </w:rPr>
      </w:pPr>
    </w:p>
    <w:p w:rsidR="00631C91" w:rsidRPr="006D73F9" w:rsidRDefault="00631C91" w:rsidP="00631C91">
      <w:pPr>
        <w:rPr>
          <w:rFonts w:ascii="Times New Roman" w:hAnsi="Times New Roman" w:cs="Times New Roman"/>
          <w:sz w:val="24"/>
          <w:szCs w:val="24"/>
          <w:lang w:val="kk-KZ"/>
        </w:rPr>
      </w:pPr>
    </w:p>
    <w:p w:rsidR="00631C91" w:rsidRPr="006D73F9" w:rsidRDefault="00631C91" w:rsidP="00631C91">
      <w:pPr>
        <w:rPr>
          <w:rFonts w:ascii="Times New Roman" w:hAnsi="Times New Roman" w:cs="Times New Roman"/>
          <w:sz w:val="24"/>
          <w:szCs w:val="24"/>
          <w:lang w:val="kk-KZ"/>
        </w:rPr>
      </w:pPr>
    </w:p>
    <w:p w:rsidR="00631C91" w:rsidRPr="006D73F9" w:rsidRDefault="00631C91" w:rsidP="00631C91">
      <w:pPr>
        <w:rPr>
          <w:rFonts w:ascii="Times New Roman" w:hAnsi="Times New Roman" w:cs="Times New Roman"/>
          <w:sz w:val="24"/>
          <w:szCs w:val="24"/>
          <w:lang w:val="kk-KZ"/>
        </w:rPr>
      </w:pPr>
    </w:p>
    <w:p w:rsidR="00631C91" w:rsidRPr="006D73F9" w:rsidRDefault="00631C91" w:rsidP="00631C91">
      <w:pPr>
        <w:rPr>
          <w:rFonts w:ascii="Times New Roman" w:hAnsi="Times New Roman" w:cs="Times New Roman"/>
          <w:sz w:val="24"/>
          <w:szCs w:val="24"/>
          <w:lang w:val="kk-KZ"/>
        </w:rPr>
      </w:pPr>
    </w:p>
    <w:p w:rsidR="00631C91" w:rsidRPr="006D73F9" w:rsidRDefault="00631C91" w:rsidP="00631C91">
      <w:pPr>
        <w:rPr>
          <w:rFonts w:ascii="Times New Roman" w:hAnsi="Times New Roman" w:cs="Times New Roman"/>
          <w:sz w:val="24"/>
          <w:szCs w:val="24"/>
          <w:lang w:val="kk-KZ"/>
        </w:rPr>
      </w:pPr>
    </w:p>
    <w:p w:rsidR="00631C91" w:rsidRPr="006D73F9" w:rsidRDefault="00631C91" w:rsidP="00631C91">
      <w:pPr>
        <w:rPr>
          <w:rFonts w:ascii="Times New Roman" w:hAnsi="Times New Roman" w:cs="Times New Roman"/>
          <w:sz w:val="24"/>
          <w:szCs w:val="24"/>
          <w:lang w:val="kk-KZ"/>
        </w:rPr>
      </w:pPr>
    </w:p>
    <w:p w:rsidR="00631C91" w:rsidRPr="006D73F9" w:rsidRDefault="00631C91" w:rsidP="00631C91">
      <w:pPr>
        <w:rPr>
          <w:rFonts w:ascii="Times New Roman" w:hAnsi="Times New Roman" w:cs="Times New Roman"/>
          <w:sz w:val="24"/>
          <w:szCs w:val="24"/>
          <w:lang w:val="kk-KZ"/>
        </w:rPr>
      </w:pPr>
    </w:p>
    <w:p w:rsidR="00631C91" w:rsidRPr="006D73F9" w:rsidRDefault="00631C91" w:rsidP="00631C91">
      <w:pPr>
        <w:rPr>
          <w:rFonts w:ascii="Times New Roman" w:hAnsi="Times New Roman" w:cs="Times New Roman"/>
          <w:sz w:val="24"/>
          <w:szCs w:val="24"/>
          <w:lang w:val="kk-KZ"/>
        </w:rPr>
      </w:pPr>
    </w:p>
    <w:p w:rsidR="00631C91" w:rsidRPr="006D73F9" w:rsidRDefault="00631C91" w:rsidP="00631C91">
      <w:pPr>
        <w:rPr>
          <w:rFonts w:ascii="Times New Roman" w:hAnsi="Times New Roman" w:cs="Times New Roman"/>
          <w:sz w:val="24"/>
          <w:szCs w:val="24"/>
          <w:lang w:val="kk-KZ"/>
        </w:rPr>
      </w:pPr>
    </w:p>
    <w:p w:rsidR="00631C91" w:rsidRPr="006D73F9" w:rsidRDefault="00631C91" w:rsidP="00631C91">
      <w:pPr>
        <w:rPr>
          <w:rFonts w:ascii="Times New Roman" w:hAnsi="Times New Roman" w:cs="Times New Roman"/>
          <w:sz w:val="24"/>
          <w:szCs w:val="24"/>
          <w:lang w:val="kk-KZ"/>
        </w:rPr>
      </w:pPr>
    </w:p>
    <w:p w:rsidR="00631C91" w:rsidRPr="006D73F9" w:rsidRDefault="00631C91" w:rsidP="00631C91">
      <w:pPr>
        <w:rPr>
          <w:rFonts w:ascii="Times New Roman" w:hAnsi="Times New Roman" w:cs="Times New Roman"/>
          <w:sz w:val="24"/>
          <w:szCs w:val="24"/>
          <w:lang w:val="kk-KZ"/>
        </w:rPr>
      </w:pPr>
    </w:p>
    <w:p w:rsidR="00F074B6" w:rsidRPr="006D73F9" w:rsidRDefault="00F074B6" w:rsidP="00631C91">
      <w:pPr>
        <w:jc w:val="center"/>
        <w:rPr>
          <w:rFonts w:ascii="Times New Roman" w:hAnsi="Times New Roman" w:cs="Times New Roman"/>
          <w:sz w:val="24"/>
          <w:szCs w:val="24"/>
          <w:lang w:val="kk-KZ"/>
        </w:rPr>
      </w:pPr>
    </w:p>
    <w:p w:rsidR="00941C4C" w:rsidRPr="001C5878" w:rsidRDefault="00941C4C" w:rsidP="00631C91">
      <w:pPr>
        <w:jc w:val="center"/>
        <w:rPr>
          <w:rFonts w:ascii="Times New Roman" w:hAnsi="Times New Roman" w:cs="Times New Roman"/>
          <w:sz w:val="24"/>
          <w:szCs w:val="24"/>
          <w:lang w:val="kk-KZ"/>
        </w:rPr>
      </w:pPr>
    </w:p>
    <w:p w:rsidR="00941C4C" w:rsidRPr="001C5878" w:rsidRDefault="00941C4C" w:rsidP="00631C91">
      <w:pPr>
        <w:jc w:val="center"/>
        <w:rPr>
          <w:rFonts w:ascii="Times New Roman" w:hAnsi="Times New Roman" w:cs="Times New Roman"/>
          <w:sz w:val="24"/>
          <w:szCs w:val="24"/>
          <w:lang w:val="kk-KZ"/>
        </w:rPr>
      </w:pPr>
    </w:p>
    <w:p w:rsidR="00941C4C" w:rsidRPr="001C5878" w:rsidRDefault="001C5889" w:rsidP="00941C4C">
      <w:pPr>
        <w:jc w:val="center"/>
        <w:rPr>
          <w:rFonts w:ascii="Times New Roman" w:hAnsi="Times New Roman" w:cs="Times New Roman"/>
          <w:sz w:val="24"/>
          <w:szCs w:val="24"/>
          <w:lang w:val="kk-KZ"/>
        </w:rPr>
      </w:pPr>
      <w:r w:rsidRPr="006D73F9">
        <w:rPr>
          <w:rFonts w:ascii="Times New Roman" w:hAnsi="Times New Roman" w:cs="Times New Roman"/>
          <w:sz w:val="24"/>
          <w:szCs w:val="24"/>
          <w:lang w:val="kk-KZ"/>
        </w:rPr>
        <w:t>Алматы, 202</w:t>
      </w:r>
      <w:r w:rsidR="002C3607">
        <w:rPr>
          <w:rFonts w:ascii="Times New Roman" w:hAnsi="Times New Roman" w:cs="Times New Roman"/>
          <w:sz w:val="24"/>
          <w:szCs w:val="24"/>
          <w:lang w:val="kk-KZ"/>
        </w:rPr>
        <w:t>3</w:t>
      </w:r>
    </w:p>
    <w:p w:rsidR="00941C4C" w:rsidRPr="006D73F9" w:rsidRDefault="002C3607" w:rsidP="00941C4C">
      <w:pPr>
        <w:spacing w:after="0" w:line="240" w:lineRule="auto"/>
        <w:jc w:val="both"/>
        <w:rPr>
          <w:rFonts w:ascii="Times New Roman" w:hAnsi="Times New Roman" w:cs="Times New Roman"/>
          <w:bCs/>
          <w:sz w:val="24"/>
          <w:szCs w:val="24"/>
          <w:lang w:val="kk-KZ"/>
        </w:rPr>
      </w:pPr>
      <w:r w:rsidRPr="002C3607">
        <w:rPr>
          <w:rFonts w:ascii="Times New Roman" w:hAnsi="Times New Roman" w:cs="Times New Roman"/>
          <w:bCs/>
          <w:sz w:val="24"/>
          <w:szCs w:val="24"/>
          <w:shd w:val="clear" w:color="auto" w:fill="FFFFFF"/>
          <w:lang w:val="kk-KZ"/>
        </w:rPr>
        <w:lastRenderedPageBreak/>
        <w:t xml:space="preserve">Әлеуметтік жұмыстағы қарым-қатынас дағдылары </w:t>
      </w:r>
      <w:r w:rsidR="00941C4C" w:rsidRPr="006D73F9">
        <w:rPr>
          <w:rFonts w:ascii="Times New Roman" w:hAnsi="Times New Roman" w:cs="Times New Roman"/>
          <w:sz w:val="24"/>
          <w:szCs w:val="24"/>
          <w:lang w:val="kk-KZ"/>
        </w:rPr>
        <w:t xml:space="preserve">пәні бойынша емтихан бағдарламасын әзірлеген әлеуметтану және әлеуметтік жұмыс кафедрасының аға оқытушысы  </w:t>
      </w:r>
      <w:r w:rsidR="001C5878">
        <w:rPr>
          <w:rFonts w:ascii="Times New Roman" w:hAnsi="Times New Roman" w:cs="Times New Roman"/>
          <w:sz w:val="24"/>
          <w:szCs w:val="24"/>
          <w:lang w:val="kk-KZ"/>
        </w:rPr>
        <w:t xml:space="preserve">         </w:t>
      </w:r>
      <w:r>
        <w:rPr>
          <w:rFonts w:ascii="Times New Roman" w:hAnsi="Times New Roman" w:cs="Times New Roman"/>
          <w:sz w:val="24"/>
          <w:szCs w:val="24"/>
          <w:lang w:val="kk-KZ"/>
        </w:rPr>
        <w:t>Мамытканов Д</w:t>
      </w:r>
    </w:p>
    <w:p w:rsidR="00941C4C" w:rsidRPr="006D73F9" w:rsidRDefault="00941C4C" w:rsidP="00941C4C">
      <w:pPr>
        <w:spacing w:after="0" w:line="240" w:lineRule="auto"/>
        <w:jc w:val="both"/>
        <w:rPr>
          <w:rFonts w:ascii="Times New Roman" w:hAnsi="Times New Roman" w:cs="Times New Roman"/>
          <w:sz w:val="24"/>
          <w:szCs w:val="24"/>
          <w:lang w:val="kk-KZ"/>
        </w:rPr>
      </w:pPr>
    </w:p>
    <w:p w:rsidR="00941C4C" w:rsidRPr="006D73F9" w:rsidRDefault="00941C4C" w:rsidP="00941C4C">
      <w:pPr>
        <w:spacing w:after="0" w:line="240" w:lineRule="auto"/>
        <w:jc w:val="both"/>
        <w:rPr>
          <w:rFonts w:ascii="Times New Roman" w:hAnsi="Times New Roman" w:cs="Times New Roman"/>
          <w:sz w:val="24"/>
          <w:szCs w:val="24"/>
          <w:lang w:val="kk-KZ"/>
        </w:rPr>
      </w:pPr>
    </w:p>
    <w:p w:rsidR="00941C4C" w:rsidRPr="006D73F9" w:rsidRDefault="00941C4C" w:rsidP="00941C4C">
      <w:pPr>
        <w:spacing w:after="0" w:line="240" w:lineRule="auto"/>
        <w:jc w:val="both"/>
        <w:rPr>
          <w:rFonts w:ascii="Times New Roman" w:hAnsi="Times New Roman" w:cs="Times New Roman"/>
          <w:sz w:val="24"/>
          <w:szCs w:val="24"/>
          <w:lang w:val="kk-KZ"/>
        </w:rPr>
      </w:pPr>
      <w:r w:rsidRPr="006D73F9">
        <w:rPr>
          <w:rFonts w:ascii="Times New Roman" w:hAnsi="Times New Roman" w:cs="Times New Roman"/>
          <w:sz w:val="24"/>
          <w:szCs w:val="24"/>
          <w:lang w:val="kk-KZ"/>
        </w:rPr>
        <w:t>Әлеуметтану және әлеуметтік жұмыс кафедрасында ұсынылып қарастырылды.</w:t>
      </w:r>
    </w:p>
    <w:p w:rsidR="00941C4C" w:rsidRPr="006D73F9" w:rsidRDefault="002C3607" w:rsidP="00941C4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Хаттама  №                         2023</w:t>
      </w:r>
      <w:r w:rsidR="00941C4C" w:rsidRPr="006D73F9">
        <w:rPr>
          <w:rFonts w:ascii="Times New Roman" w:hAnsi="Times New Roman" w:cs="Times New Roman"/>
          <w:sz w:val="24"/>
          <w:szCs w:val="24"/>
          <w:lang w:val="kk-KZ"/>
        </w:rPr>
        <w:t>ж.</w:t>
      </w:r>
    </w:p>
    <w:p w:rsidR="00941C4C" w:rsidRPr="006D73F9" w:rsidRDefault="00941C4C" w:rsidP="00941C4C">
      <w:pPr>
        <w:spacing w:after="0" w:line="240" w:lineRule="auto"/>
        <w:jc w:val="both"/>
        <w:rPr>
          <w:rFonts w:ascii="Times New Roman" w:hAnsi="Times New Roman" w:cs="Times New Roman"/>
          <w:sz w:val="24"/>
          <w:szCs w:val="24"/>
          <w:lang w:val="kk-KZ"/>
        </w:rPr>
      </w:pPr>
      <w:r w:rsidRPr="006D73F9">
        <w:rPr>
          <w:rFonts w:ascii="Times New Roman" w:hAnsi="Times New Roman" w:cs="Times New Roman"/>
          <w:sz w:val="24"/>
          <w:szCs w:val="24"/>
          <w:lang w:val="kk-KZ"/>
        </w:rPr>
        <w:t>Кафедра меңгерушісі        Абдирайымова Г.С</w:t>
      </w:r>
    </w:p>
    <w:p w:rsidR="00941C4C" w:rsidRPr="001C5878" w:rsidRDefault="00941C4C" w:rsidP="00941C4C">
      <w:pPr>
        <w:jc w:val="center"/>
        <w:rPr>
          <w:rFonts w:ascii="Times New Roman" w:hAnsi="Times New Roman" w:cs="Times New Roman"/>
          <w:sz w:val="24"/>
          <w:szCs w:val="24"/>
          <w:lang w:val="kk-KZ"/>
        </w:rPr>
      </w:pPr>
    </w:p>
    <w:p w:rsidR="00941C4C" w:rsidRPr="001C5878" w:rsidRDefault="00941C4C" w:rsidP="00941C4C">
      <w:pPr>
        <w:jc w:val="center"/>
        <w:rPr>
          <w:rFonts w:ascii="Times New Roman" w:hAnsi="Times New Roman" w:cs="Times New Roman"/>
          <w:sz w:val="24"/>
          <w:szCs w:val="24"/>
          <w:lang w:val="kk-KZ"/>
        </w:rPr>
      </w:pPr>
    </w:p>
    <w:p w:rsidR="00941C4C" w:rsidRPr="001C5878" w:rsidRDefault="00941C4C" w:rsidP="00941C4C">
      <w:pPr>
        <w:jc w:val="center"/>
        <w:rPr>
          <w:rFonts w:ascii="Times New Roman" w:hAnsi="Times New Roman" w:cs="Times New Roman"/>
          <w:sz w:val="24"/>
          <w:szCs w:val="24"/>
          <w:lang w:val="kk-KZ"/>
        </w:rPr>
      </w:pPr>
    </w:p>
    <w:p w:rsidR="00941C4C" w:rsidRPr="001C5878" w:rsidRDefault="00941C4C" w:rsidP="00941C4C">
      <w:pPr>
        <w:jc w:val="center"/>
        <w:rPr>
          <w:rFonts w:ascii="Times New Roman" w:hAnsi="Times New Roman" w:cs="Times New Roman"/>
          <w:sz w:val="24"/>
          <w:szCs w:val="24"/>
          <w:lang w:val="kk-KZ"/>
        </w:rPr>
      </w:pPr>
    </w:p>
    <w:p w:rsidR="00941C4C" w:rsidRPr="001C5878" w:rsidRDefault="00941C4C" w:rsidP="00941C4C">
      <w:pPr>
        <w:jc w:val="center"/>
        <w:rPr>
          <w:rFonts w:ascii="Times New Roman" w:hAnsi="Times New Roman" w:cs="Times New Roman"/>
          <w:sz w:val="24"/>
          <w:szCs w:val="24"/>
          <w:lang w:val="kk-KZ"/>
        </w:rPr>
      </w:pPr>
    </w:p>
    <w:p w:rsidR="00941C4C" w:rsidRPr="001C5878" w:rsidRDefault="00941C4C" w:rsidP="00941C4C">
      <w:pPr>
        <w:jc w:val="center"/>
        <w:rPr>
          <w:rFonts w:ascii="Times New Roman" w:hAnsi="Times New Roman" w:cs="Times New Roman"/>
          <w:sz w:val="24"/>
          <w:szCs w:val="24"/>
          <w:lang w:val="kk-KZ"/>
        </w:rPr>
      </w:pPr>
    </w:p>
    <w:p w:rsidR="00941C4C" w:rsidRPr="001C5878" w:rsidRDefault="00941C4C" w:rsidP="00941C4C">
      <w:pPr>
        <w:jc w:val="center"/>
        <w:rPr>
          <w:rFonts w:ascii="Times New Roman" w:hAnsi="Times New Roman" w:cs="Times New Roman"/>
          <w:sz w:val="24"/>
          <w:szCs w:val="24"/>
          <w:lang w:val="kk-KZ"/>
        </w:rPr>
      </w:pPr>
    </w:p>
    <w:p w:rsidR="00941C4C" w:rsidRPr="001C5878" w:rsidRDefault="00941C4C" w:rsidP="00941C4C">
      <w:pPr>
        <w:jc w:val="center"/>
        <w:rPr>
          <w:rFonts w:ascii="Times New Roman" w:hAnsi="Times New Roman" w:cs="Times New Roman"/>
          <w:sz w:val="24"/>
          <w:szCs w:val="24"/>
          <w:lang w:val="kk-KZ"/>
        </w:rPr>
      </w:pPr>
    </w:p>
    <w:p w:rsidR="00941C4C" w:rsidRPr="001C5878" w:rsidRDefault="00941C4C" w:rsidP="00941C4C">
      <w:pPr>
        <w:jc w:val="center"/>
        <w:rPr>
          <w:rFonts w:ascii="Times New Roman" w:hAnsi="Times New Roman" w:cs="Times New Roman"/>
          <w:sz w:val="24"/>
          <w:szCs w:val="24"/>
          <w:lang w:val="kk-KZ"/>
        </w:rPr>
      </w:pPr>
    </w:p>
    <w:p w:rsidR="00941C4C" w:rsidRPr="001C5878" w:rsidRDefault="00941C4C" w:rsidP="00941C4C">
      <w:pPr>
        <w:jc w:val="center"/>
        <w:rPr>
          <w:rFonts w:ascii="Times New Roman" w:hAnsi="Times New Roman" w:cs="Times New Roman"/>
          <w:sz w:val="24"/>
          <w:szCs w:val="24"/>
          <w:lang w:val="kk-KZ"/>
        </w:rPr>
      </w:pPr>
    </w:p>
    <w:p w:rsidR="00941C4C" w:rsidRPr="001C5878" w:rsidRDefault="00941C4C" w:rsidP="00941C4C">
      <w:pPr>
        <w:jc w:val="center"/>
        <w:rPr>
          <w:rFonts w:ascii="Times New Roman" w:hAnsi="Times New Roman" w:cs="Times New Roman"/>
          <w:sz w:val="24"/>
          <w:szCs w:val="24"/>
          <w:lang w:val="kk-KZ"/>
        </w:rPr>
      </w:pPr>
    </w:p>
    <w:p w:rsidR="00941C4C" w:rsidRPr="001C5878" w:rsidRDefault="00941C4C" w:rsidP="00941C4C">
      <w:pPr>
        <w:jc w:val="center"/>
        <w:rPr>
          <w:rFonts w:ascii="Times New Roman" w:hAnsi="Times New Roman" w:cs="Times New Roman"/>
          <w:sz w:val="24"/>
          <w:szCs w:val="24"/>
          <w:lang w:val="kk-KZ"/>
        </w:rPr>
      </w:pPr>
    </w:p>
    <w:p w:rsidR="00941C4C" w:rsidRPr="001C5878" w:rsidRDefault="00941C4C" w:rsidP="00941C4C">
      <w:pPr>
        <w:jc w:val="center"/>
        <w:rPr>
          <w:rFonts w:ascii="Times New Roman" w:hAnsi="Times New Roman" w:cs="Times New Roman"/>
          <w:sz w:val="24"/>
          <w:szCs w:val="24"/>
          <w:lang w:val="kk-KZ"/>
        </w:rPr>
      </w:pPr>
    </w:p>
    <w:p w:rsidR="00941C4C" w:rsidRPr="001C5878" w:rsidRDefault="00941C4C" w:rsidP="00941C4C">
      <w:pPr>
        <w:jc w:val="center"/>
        <w:rPr>
          <w:rFonts w:ascii="Times New Roman" w:hAnsi="Times New Roman" w:cs="Times New Roman"/>
          <w:sz w:val="24"/>
          <w:szCs w:val="24"/>
          <w:lang w:val="kk-KZ"/>
        </w:rPr>
      </w:pPr>
    </w:p>
    <w:p w:rsidR="00941C4C" w:rsidRPr="001C5878" w:rsidRDefault="00941C4C" w:rsidP="00941C4C">
      <w:pPr>
        <w:jc w:val="center"/>
        <w:rPr>
          <w:rFonts w:ascii="Times New Roman" w:hAnsi="Times New Roman" w:cs="Times New Roman"/>
          <w:sz w:val="24"/>
          <w:szCs w:val="24"/>
          <w:lang w:val="kk-KZ"/>
        </w:rPr>
      </w:pPr>
    </w:p>
    <w:p w:rsidR="00941C4C" w:rsidRPr="001C5878" w:rsidRDefault="00941C4C" w:rsidP="00941C4C">
      <w:pPr>
        <w:jc w:val="center"/>
        <w:rPr>
          <w:rFonts w:ascii="Times New Roman" w:hAnsi="Times New Roman" w:cs="Times New Roman"/>
          <w:sz w:val="24"/>
          <w:szCs w:val="24"/>
          <w:lang w:val="kk-KZ"/>
        </w:rPr>
      </w:pPr>
    </w:p>
    <w:p w:rsidR="00941C4C" w:rsidRPr="006D73F9" w:rsidRDefault="00941C4C" w:rsidP="00941C4C">
      <w:pPr>
        <w:jc w:val="center"/>
        <w:rPr>
          <w:rFonts w:ascii="Times New Roman" w:hAnsi="Times New Roman" w:cs="Times New Roman"/>
          <w:sz w:val="24"/>
          <w:szCs w:val="24"/>
          <w:lang w:val="kk-KZ"/>
        </w:rPr>
      </w:pPr>
    </w:p>
    <w:p w:rsidR="00D265E5" w:rsidRDefault="00D265E5" w:rsidP="00941C4C">
      <w:pPr>
        <w:jc w:val="center"/>
        <w:rPr>
          <w:rFonts w:ascii="Times New Roman" w:hAnsi="Times New Roman" w:cs="Times New Roman"/>
          <w:sz w:val="24"/>
          <w:szCs w:val="24"/>
          <w:lang w:val="kk-KZ"/>
        </w:rPr>
      </w:pPr>
    </w:p>
    <w:p w:rsidR="0070652A" w:rsidRPr="006D73F9" w:rsidRDefault="0070652A" w:rsidP="00941C4C">
      <w:pPr>
        <w:jc w:val="center"/>
        <w:rPr>
          <w:rFonts w:ascii="Times New Roman" w:hAnsi="Times New Roman" w:cs="Times New Roman"/>
          <w:sz w:val="24"/>
          <w:szCs w:val="24"/>
          <w:lang w:val="kk-KZ"/>
        </w:rPr>
      </w:pPr>
    </w:p>
    <w:p w:rsidR="00D265E5" w:rsidRPr="006D73F9" w:rsidRDefault="00D265E5" w:rsidP="00941C4C">
      <w:pPr>
        <w:jc w:val="center"/>
        <w:rPr>
          <w:rFonts w:ascii="Times New Roman" w:hAnsi="Times New Roman" w:cs="Times New Roman"/>
          <w:sz w:val="24"/>
          <w:szCs w:val="24"/>
          <w:lang w:val="kk-KZ"/>
        </w:rPr>
      </w:pPr>
    </w:p>
    <w:p w:rsidR="00D265E5" w:rsidRPr="006D73F9" w:rsidRDefault="00D265E5" w:rsidP="00941C4C">
      <w:pPr>
        <w:jc w:val="center"/>
        <w:rPr>
          <w:rFonts w:ascii="Times New Roman" w:hAnsi="Times New Roman" w:cs="Times New Roman"/>
          <w:sz w:val="24"/>
          <w:szCs w:val="24"/>
          <w:lang w:val="kk-KZ"/>
        </w:rPr>
      </w:pPr>
    </w:p>
    <w:p w:rsidR="00D265E5" w:rsidRPr="006D73F9" w:rsidRDefault="00D265E5" w:rsidP="00941C4C">
      <w:pPr>
        <w:jc w:val="center"/>
        <w:rPr>
          <w:rFonts w:ascii="Times New Roman" w:hAnsi="Times New Roman" w:cs="Times New Roman"/>
          <w:sz w:val="24"/>
          <w:szCs w:val="24"/>
          <w:lang w:val="kk-KZ"/>
        </w:rPr>
      </w:pPr>
    </w:p>
    <w:p w:rsidR="00941C4C" w:rsidRPr="006D73F9" w:rsidRDefault="00941C4C" w:rsidP="00941C4C">
      <w:pPr>
        <w:keepNext/>
        <w:keepLines/>
        <w:spacing w:after="0" w:line="240" w:lineRule="auto"/>
        <w:jc w:val="center"/>
        <w:outlineLvl w:val="0"/>
        <w:rPr>
          <w:rFonts w:ascii="Times New Roman" w:hAnsi="Times New Roman" w:cs="Times New Roman"/>
          <w:b/>
          <w:color w:val="4F81BD" w:themeColor="accent1"/>
          <w:sz w:val="24"/>
          <w:szCs w:val="24"/>
          <w:lang w:val="kk-KZ"/>
        </w:rPr>
      </w:pPr>
      <w:r w:rsidRPr="006D73F9">
        <w:rPr>
          <w:rFonts w:ascii="Times New Roman" w:hAnsi="Times New Roman" w:cs="Times New Roman"/>
          <w:b/>
          <w:color w:val="4F81BD" w:themeColor="accent1"/>
          <w:sz w:val="24"/>
          <w:szCs w:val="24"/>
          <w:lang w:val="kk-KZ"/>
        </w:rPr>
        <w:lastRenderedPageBreak/>
        <w:t>КІРІСПЕ</w:t>
      </w:r>
    </w:p>
    <w:p w:rsidR="00941C4C" w:rsidRPr="006D73F9" w:rsidRDefault="00941C4C" w:rsidP="00941C4C">
      <w:pPr>
        <w:keepNext/>
        <w:keepLines/>
        <w:spacing w:after="0" w:line="240" w:lineRule="auto"/>
        <w:jc w:val="center"/>
        <w:outlineLvl w:val="0"/>
        <w:rPr>
          <w:rFonts w:ascii="Times New Roman" w:hAnsi="Times New Roman" w:cs="Times New Roman"/>
          <w:b/>
          <w:color w:val="4F81BD" w:themeColor="accent1"/>
          <w:sz w:val="24"/>
          <w:szCs w:val="24"/>
          <w:lang w:val="kk-KZ"/>
        </w:rPr>
      </w:pPr>
    </w:p>
    <w:p w:rsidR="00941C4C" w:rsidRPr="006D73F9" w:rsidRDefault="00941C4C" w:rsidP="00941C4C">
      <w:pPr>
        <w:keepNext/>
        <w:keepLines/>
        <w:spacing w:after="0" w:line="240" w:lineRule="auto"/>
        <w:jc w:val="center"/>
        <w:outlineLvl w:val="0"/>
        <w:rPr>
          <w:rFonts w:ascii="Times New Roman" w:hAnsi="Times New Roman" w:cs="Times New Roman"/>
          <w:b/>
          <w:color w:val="4F81BD" w:themeColor="accent1"/>
          <w:sz w:val="24"/>
          <w:szCs w:val="24"/>
          <w:lang w:val="kk-KZ"/>
        </w:rPr>
      </w:pPr>
      <w:r w:rsidRPr="006D73F9">
        <w:rPr>
          <w:rFonts w:ascii="Times New Roman" w:hAnsi="Times New Roman" w:cs="Times New Roman"/>
          <w:b/>
          <w:color w:val="4F81BD" w:themeColor="accent1"/>
          <w:sz w:val="24"/>
          <w:szCs w:val="24"/>
          <w:lang w:val="kk-KZ"/>
        </w:rPr>
        <w:t>«</w:t>
      </w:r>
      <w:r w:rsidR="002C3607" w:rsidRPr="002C3607">
        <w:rPr>
          <w:rFonts w:ascii="Times New Roman" w:hAnsi="Times New Roman" w:cs="Times New Roman"/>
          <w:b/>
          <w:bCs/>
          <w:color w:val="4F81BD" w:themeColor="accent1"/>
          <w:sz w:val="24"/>
          <w:szCs w:val="24"/>
          <w:shd w:val="clear" w:color="auto" w:fill="FFFFFF"/>
          <w:lang w:val="kk-KZ"/>
        </w:rPr>
        <w:t>Әлеуметтік жұмыстағы қарым-қатынас дағдылары</w:t>
      </w:r>
      <w:bookmarkStart w:id="4" w:name="_GoBack"/>
      <w:bookmarkEnd w:id="4"/>
      <w:r w:rsidRPr="006D73F9">
        <w:rPr>
          <w:rFonts w:ascii="Times New Roman" w:hAnsi="Times New Roman" w:cs="Times New Roman"/>
          <w:b/>
          <w:color w:val="4F81BD" w:themeColor="accent1"/>
          <w:sz w:val="24"/>
          <w:szCs w:val="24"/>
          <w:lang w:val="kk-KZ"/>
        </w:rPr>
        <w:t>» пәні бойынша</w:t>
      </w:r>
    </w:p>
    <w:p w:rsidR="00941C4C" w:rsidRPr="006D73F9" w:rsidRDefault="00941C4C" w:rsidP="00941C4C">
      <w:pPr>
        <w:spacing w:after="0"/>
        <w:ind w:firstLine="708"/>
        <w:jc w:val="center"/>
        <w:rPr>
          <w:rFonts w:ascii="Times New Roman" w:hAnsi="Times New Roman" w:cs="Times New Roman"/>
          <w:b/>
          <w:color w:val="4F81BD" w:themeColor="accent1"/>
          <w:sz w:val="24"/>
          <w:szCs w:val="24"/>
          <w:lang w:val="kk-KZ"/>
        </w:rPr>
      </w:pPr>
      <w:r w:rsidRPr="006D73F9">
        <w:rPr>
          <w:rFonts w:ascii="Times New Roman" w:hAnsi="Times New Roman" w:cs="Times New Roman"/>
          <w:b/>
          <w:color w:val="4F81BD" w:themeColor="accent1"/>
          <w:sz w:val="24"/>
          <w:szCs w:val="24"/>
          <w:lang w:val="kk-KZ"/>
        </w:rPr>
        <w:t>БАҒДАРЛАМА</w:t>
      </w:r>
    </w:p>
    <w:p w:rsidR="00941C4C" w:rsidRPr="006D73F9" w:rsidRDefault="00941C4C" w:rsidP="00941C4C">
      <w:pPr>
        <w:keepNext/>
        <w:keepLines/>
        <w:spacing w:after="0" w:line="240" w:lineRule="auto"/>
        <w:jc w:val="center"/>
        <w:outlineLvl w:val="0"/>
        <w:rPr>
          <w:rFonts w:ascii="Times New Roman" w:hAnsi="Times New Roman" w:cs="Times New Roman"/>
          <w:b/>
          <w:sz w:val="24"/>
          <w:szCs w:val="24"/>
          <w:lang w:val="kk-KZ"/>
        </w:rPr>
      </w:pPr>
    </w:p>
    <w:p w:rsidR="00941C4C" w:rsidRPr="006D73F9" w:rsidRDefault="00941C4C" w:rsidP="00941C4C">
      <w:pPr>
        <w:pStyle w:val="Default"/>
        <w:jc w:val="both"/>
        <w:rPr>
          <w:b/>
          <w:color w:val="4F81BD" w:themeColor="accent1"/>
          <w:lang w:val="kk-KZ"/>
        </w:rPr>
      </w:pPr>
      <w:r w:rsidRPr="006D73F9">
        <w:rPr>
          <w:b/>
          <w:color w:val="4F81BD" w:themeColor="accent1"/>
          <w:lang w:val="kk-KZ"/>
        </w:rPr>
        <w:t>Қорытынды бақылау жүргізу бойынша әдістемелік нұсқау ұсыныстары</w:t>
      </w:r>
    </w:p>
    <w:p w:rsidR="00941C4C" w:rsidRPr="006D73F9" w:rsidRDefault="00941C4C" w:rsidP="00941C4C">
      <w:pPr>
        <w:pStyle w:val="Default"/>
        <w:jc w:val="both"/>
        <w:rPr>
          <w:rFonts w:eastAsiaTheme="majorEastAsia"/>
          <w:b/>
          <w:bCs/>
          <w:color w:val="auto"/>
          <w:lang w:val="kk-KZ"/>
        </w:rPr>
      </w:pPr>
    </w:p>
    <w:p w:rsidR="0070652A" w:rsidRPr="0070652A" w:rsidRDefault="0070652A" w:rsidP="00631C91">
      <w:pPr>
        <w:spacing w:after="0" w:line="240" w:lineRule="auto"/>
        <w:jc w:val="both"/>
        <w:rPr>
          <w:rFonts w:ascii="Times New Roman" w:hAnsi="Times New Roman" w:cs="Times New Roman"/>
          <w:sz w:val="24"/>
          <w:szCs w:val="24"/>
          <w:lang w:val="kk-KZ"/>
        </w:rPr>
      </w:pPr>
      <w:r w:rsidRPr="0070652A">
        <w:rPr>
          <w:rFonts w:ascii="Times New Roman" w:hAnsi="Times New Roman" w:cs="Times New Roman"/>
          <w:sz w:val="24"/>
          <w:szCs w:val="24"/>
          <w:lang w:val="kk-KZ"/>
        </w:rPr>
        <w:t xml:space="preserve">Қорытынды бақылауға қолданылатын платформа: жазбаша, дәстүрлі аудитория </w:t>
      </w:r>
    </w:p>
    <w:p w:rsidR="0070652A" w:rsidRPr="0070652A" w:rsidRDefault="0070652A" w:rsidP="00631C91">
      <w:pPr>
        <w:spacing w:after="0" w:line="240" w:lineRule="auto"/>
        <w:jc w:val="both"/>
        <w:rPr>
          <w:rFonts w:ascii="Times New Roman" w:hAnsi="Times New Roman" w:cs="Times New Roman"/>
          <w:b/>
          <w:i/>
          <w:sz w:val="24"/>
          <w:szCs w:val="24"/>
          <w:lang w:val="kk-KZ"/>
        </w:rPr>
      </w:pPr>
      <w:r w:rsidRPr="0070652A">
        <w:rPr>
          <w:rFonts w:ascii="Times New Roman" w:hAnsi="Times New Roman" w:cs="Times New Roman"/>
          <w:b/>
          <w:i/>
          <w:sz w:val="24"/>
          <w:szCs w:val="24"/>
          <w:lang w:val="kk-KZ"/>
        </w:rPr>
        <w:t xml:space="preserve">Емтихан өткізу формасы – жазбаша </w:t>
      </w:r>
    </w:p>
    <w:p w:rsidR="0070652A" w:rsidRPr="0070652A" w:rsidRDefault="0070652A" w:rsidP="00631C91">
      <w:pPr>
        <w:spacing w:after="0" w:line="240" w:lineRule="auto"/>
        <w:jc w:val="both"/>
        <w:rPr>
          <w:rFonts w:ascii="Times New Roman" w:hAnsi="Times New Roman" w:cs="Times New Roman"/>
          <w:b/>
          <w:i/>
          <w:sz w:val="24"/>
          <w:szCs w:val="24"/>
          <w:lang w:val="kk-KZ"/>
        </w:rPr>
      </w:pPr>
      <w:r w:rsidRPr="0070652A">
        <w:rPr>
          <w:rFonts w:ascii="Times New Roman" w:hAnsi="Times New Roman" w:cs="Times New Roman"/>
          <w:b/>
          <w:i/>
          <w:sz w:val="24"/>
          <w:szCs w:val="24"/>
          <w:lang w:val="kk-KZ"/>
        </w:rPr>
        <w:t xml:space="preserve">Емтихан түрі : дәстүрлі – сұрақтарға жауап </w:t>
      </w:r>
    </w:p>
    <w:p w:rsidR="0070652A" w:rsidRPr="0070652A" w:rsidRDefault="0070652A" w:rsidP="00631C91">
      <w:pPr>
        <w:spacing w:after="0" w:line="240" w:lineRule="auto"/>
        <w:jc w:val="both"/>
        <w:rPr>
          <w:rFonts w:ascii="Times New Roman" w:hAnsi="Times New Roman" w:cs="Times New Roman"/>
          <w:sz w:val="24"/>
          <w:szCs w:val="24"/>
          <w:lang w:val="kk-KZ"/>
        </w:rPr>
      </w:pPr>
      <w:r w:rsidRPr="0070652A">
        <w:rPr>
          <w:rFonts w:ascii="Times New Roman" w:hAnsi="Times New Roman" w:cs="Times New Roman"/>
          <w:b/>
          <w:i/>
          <w:sz w:val="24"/>
          <w:szCs w:val="24"/>
          <w:lang w:val="kk-KZ"/>
        </w:rPr>
        <w:t>Қорытынды бақылау жүргізудің формасы</w:t>
      </w:r>
      <w:r w:rsidRPr="0070652A">
        <w:rPr>
          <w:rFonts w:ascii="Times New Roman" w:hAnsi="Times New Roman" w:cs="Times New Roman"/>
          <w:sz w:val="24"/>
          <w:szCs w:val="24"/>
          <w:lang w:val="kk-KZ"/>
        </w:rPr>
        <w:t>: қорытынды емтихан жазбаша түрде жүргізіледі. Тақырыптық мазмұн жұмыстың барлық түрлерін қамтиды: дәрістер мен семинар сабақтарының тақырыптары, сонымен қатар студенттердің өзіндік жұмысына арналған тапсырмалар. Жазбаша емтихан тапсыратын студент мәтінді арнайы мөр басылған парақша бетіне жауабын жаза алады. Емтиханды тапсыру үшін мына ережелерді орынду қажет:  Билеттер бақылау сұрақтары негізінде құрастырылып, билет сұрақтары 3 сұрақтан</w:t>
      </w:r>
      <w:r w:rsidRPr="0070652A">
        <w:rPr>
          <w:rFonts w:ascii="Times New Roman" w:hAnsi="Times New Roman" w:cs="Times New Roman"/>
          <w:sz w:val="24"/>
          <w:szCs w:val="24"/>
        </w:rPr>
        <w:sym w:font="Symbol" w:char="F02D"/>
      </w:r>
      <w:r w:rsidRPr="0070652A">
        <w:rPr>
          <w:rFonts w:ascii="Times New Roman" w:hAnsi="Times New Roman" w:cs="Times New Roman"/>
          <w:sz w:val="24"/>
          <w:szCs w:val="24"/>
          <w:lang w:val="kk-KZ"/>
        </w:rPr>
        <w:t xml:space="preserve"> тұрады.  Жауаптар мынадай критерийлермен қарастырылады: емтиханға берілген сұрақтарды</w:t>
      </w:r>
      <w:r w:rsidRPr="0070652A">
        <w:rPr>
          <w:rFonts w:ascii="Times New Roman" w:hAnsi="Times New Roman" w:cs="Times New Roman"/>
          <w:sz w:val="24"/>
          <w:szCs w:val="24"/>
        </w:rPr>
        <w:sym w:font="Symbol" w:char="F02D"/>
      </w:r>
      <w:r w:rsidRPr="0070652A">
        <w:rPr>
          <w:rFonts w:ascii="Times New Roman" w:hAnsi="Times New Roman" w:cs="Times New Roman"/>
          <w:sz w:val="24"/>
          <w:szCs w:val="24"/>
          <w:lang w:val="kk-KZ"/>
        </w:rPr>
        <w:t xml:space="preserve"> мүмкіндігінше түгелімен қамту; жауаптың мазмұны қысқа әрі нақты болуы керек; практикалық сұрақтар теоретикалық сұрақтарды толықтыруы тиіс; логикалық ойлаумен, қорытынды жасаумен байланысты әлеуметтік талдау қажет. </w:t>
      </w:r>
    </w:p>
    <w:p w:rsidR="00FD722E" w:rsidRPr="0070652A" w:rsidRDefault="0070652A" w:rsidP="00631C91">
      <w:pPr>
        <w:spacing w:after="0" w:line="240" w:lineRule="auto"/>
        <w:jc w:val="both"/>
        <w:rPr>
          <w:rFonts w:ascii="Times New Roman" w:hAnsi="Times New Roman" w:cs="Times New Roman"/>
          <w:b/>
          <w:sz w:val="24"/>
          <w:szCs w:val="24"/>
          <w:lang w:val="kk-KZ"/>
        </w:rPr>
      </w:pPr>
      <w:r w:rsidRPr="0070652A">
        <w:rPr>
          <w:rFonts w:ascii="Times New Roman" w:hAnsi="Times New Roman" w:cs="Times New Roman"/>
          <w:b/>
          <w:i/>
          <w:sz w:val="24"/>
          <w:szCs w:val="24"/>
          <w:lang w:val="kk-KZ"/>
        </w:rPr>
        <w:t>Емтихан ұзақтығы</w:t>
      </w:r>
      <w:r w:rsidRPr="0070652A">
        <w:rPr>
          <w:rFonts w:ascii="Times New Roman" w:hAnsi="Times New Roman" w:cs="Times New Roman"/>
          <w:sz w:val="24"/>
          <w:szCs w:val="24"/>
          <w:lang w:val="kk-KZ"/>
        </w:rPr>
        <w:t xml:space="preserve"> 2 сағатты құрайды. Уақыт аяқталғаннан кейін жазбаша жауаптарды кезекшіге өткізеді. Міндетті түрде емтихан ережелерін сақтау қажет Емтиханды өткізу регламенті: Емтихан алдын-ала белгілі кесте бойынша өткізіледі. Емтихан ұзақтығы - 2 сағат Емтиханға берілген сұрақтар бойынша универ жүйесі автоматты түрде билетті қалыптастырады. Ескерту: Емтихан кезде білім алушыларға шпаргалка, ұялы телефон, қосымша парақ, қосымша ақпаратқа рұқсатсыз техникалық құралдарды алып кіруге және қолдануға, атыжөніні жазуіағ қандайда бір белгілер қоюға тиым салынады. </w:t>
      </w:r>
      <w:r w:rsidRPr="002C3607">
        <w:rPr>
          <w:rFonts w:ascii="Times New Roman" w:hAnsi="Times New Roman" w:cs="Times New Roman"/>
          <w:sz w:val="24"/>
          <w:szCs w:val="24"/>
          <w:lang w:val="kk-KZ"/>
        </w:rPr>
        <w:t>Сонымен қатар, өзге адамдармен сөйлесіп, бір біріне кедергі жасамау қажет</w:t>
      </w:r>
    </w:p>
    <w:p w:rsidR="00631C91" w:rsidRPr="0070652A" w:rsidRDefault="00631C91" w:rsidP="00594456">
      <w:pPr>
        <w:pStyle w:val="2"/>
        <w:jc w:val="both"/>
        <w:rPr>
          <w:rFonts w:ascii="Times New Roman" w:hAnsi="Times New Roman" w:cs="Times New Roman"/>
          <w:color w:val="auto"/>
          <w:sz w:val="24"/>
          <w:szCs w:val="24"/>
        </w:rPr>
      </w:pPr>
      <w:r w:rsidRPr="0070652A">
        <w:rPr>
          <w:rFonts w:ascii="Times New Roman" w:hAnsi="Times New Roman" w:cs="Times New Roman"/>
          <w:color w:val="auto"/>
          <w:sz w:val="24"/>
          <w:szCs w:val="24"/>
        </w:rPr>
        <w:t>Оқытудың  нәтижелері:</w:t>
      </w:r>
    </w:p>
    <w:p w:rsidR="00631C91" w:rsidRPr="006D73F9" w:rsidRDefault="00631C91" w:rsidP="00631C91">
      <w:pPr>
        <w:spacing w:after="0" w:line="240" w:lineRule="auto"/>
        <w:jc w:val="both"/>
        <w:rPr>
          <w:rFonts w:ascii="Times New Roman" w:hAnsi="Times New Roman" w:cs="Times New Roman"/>
          <w:b/>
          <w:sz w:val="24"/>
          <w:szCs w:val="24"/>
          <w:lang w:val="kk-KZ"/>
        </w:rPr>
      </w:pPr>
      <w:r w:rsidRPr="006D73F9">
        <w:rPr>
          <w:rFonts w:ascii="Times New Roman" w:eastAsia="SimSun" w:hAnsi="Times New Roman" w:cs="Times New Roman"/>
          <w:sz w:val="24"/>
          <w:szCs w:val="24"/>
          <w:lang w:val="kk-KZ" w:eastAsia="zh-CN"/>
        </w:rPr>
        <w:t xml:space="preserve">- </w:t>
      </w:r>
      <w:r w:rsidRPr="006D73F9">
        <w:rPr>
          <w:rFonts w:ascii="Times New Roman" w:hAnsi="Times New Roman" w:cs="Times New Roman"/>
          <w:bCs/>
          <w:sz w:val="24"/>
          <w:szCs w:val="24"/>
          <w:shd w:val="clear" w:color="auto" w:fill="FFFFFF"/>
          <w:lang w:val="kk-KZ"/>
        </w:rPr>
        <w:t>Өзін-өзі түсіну және қарым-қатынас дағдыларын</w:t>
      </w:r>
      <w:r w:rsidRPr="006D73F9">
        <w:rPr>
          <w:rFonts w:ascii="Times New Roman" w:hAnsi="Times New Roman" w:cs="Times New Roman"/>
          <w:b/>
          <w:sz w:val="24"/>
          <w:szCs w:val="24"/>
          <w:lang w:val="kk-KZ"/>
        </w:rPr>
        <w:t xml:space="preserve"> </w:t>
      </w:r>
      <w:r w:rsidRPr="006D73F9">
        <w:rPr>
          <w:rFonts w:ascii="Times New Roman" w:hAnsi="Times New Roman" w:cs="Times New Roman"/>
          <w:sz w:val="24"/>
          <w:szCs w:val="24"/>
          <w:lang w:val="kk-KZ"/>
        </w:rPr>
        <w:t xml:space="preserve">қоғам мазмұны туралы жалпы ұғым </w:t>
      </w:r>
      <w:r w:rsidRPr="006D73F9">
        <w:rPr>
          <w:rFonts w:ascii="Times New Roman" w:eastAsia="SimSun" w:hAnsi="Times New Roman" w:cs="Times New Roman"/>
          <w:sz w:val="24"/>
          <w:szCs w:val="24"/>
          <w:lang w:val="kk-KZ" w:eastAsia="zh-CN"/>
        </w:rPr>
        <w:t>білу;</w:t>
      </w:r>
    </w:p>
    <w:p w:rsidR="00631C91" w:rsidRPr="006D73F9" w:rsidRDefault="00631C91" w:rsidP="00631C91">
      <w:pPr>
        <w:spacing w:after="0" w:line="240" w:lineRule="auto"/>
        <w:rPr>
          <w:rFonts w:ascii="Times New Roman" w:hAnsi="Times New Roman" w:cs="Times New Roman"/>
          <w:b/>
          <w:sz w:val="24"/>
          <w:szCs w:val="24"/>
          <w:lang w:val="kk-KZ"/>
        </w:rPr>
      </w:pPr>
      <w:r w:rsidRPr="006D73F9">
        <w:rPr>
          <w:rFonts w:ascii="Times New Roman" w:eastAsia="SimSun" w:hAnsi="Times New Roman" w:cs="Times New Roman"/>
          <w:sz w:val="24"/>
          <w:szCs w:val="24"/>
          <w:lang w:val="kk-KZ" w:eastAsia="zh-CN"/>
        </w:rPr>
        <w:t xml:space="preserve">- </w:t>
      </w:r>
      <w:r w:rsidRPr="006D73F9">
        <w:rPr>
          <w:rFonts w:ascii="Times New Roman" w:hAnsi="Times New Roman" w:cs="Times New Roman"/>
          <w:sz w:val="24"/>
          <w:szCs w:val="24"/>
          <w:lang w:val="kk-KZ"/>
        </w:rPr>
        <w:t xml:space="preserve">студенттердің бойында </w:t>
      </w:r>
      <w:r w:rsidRPr="006D73F9">
        <w:rPr>
          <w:rFonts w:ascii="Times New Roman" w:hAnsi="Times New Roman" w:cs="Times New Roman"/>
          <w:bCs/>
          <w:sz w:val="24"/>
          <w:szCs w:val="24"/>
          <w:shd w:val="clear" w:color="auto" w:fill="FFFFFF"/>
          <w:lang w:val="kk-KZ"/>
        </w:rPr>
        <w:t>Өзін-өзі түсіну және қарым-қатынас дағдылары</w:t>
      </w:r>
      <w:r w:rsidRPr="006D73F9">
        <w:rPr>
          <w:rFonts w:ascii="Times New Roman" w:hAnsi="Times New Roman" w:cs="Times New Roman"/>
          <w:b/>
          <w:sz w:val="24"/>
          <w:szCs w:val="24"/>
          <w:lang w:val="kk-KZ"/>
        </w:rPr>
        <w:t xml:space="preserve"> </w:t>
      </w:r>
      <w:r w:rsidRPr="006D73F9">
        <w:rPr>
          <w:rFonts w:ascii="Times New Roman" w:hAnsi="Times New Roman" w:cs="Times New Roman"/>
          <w:sz w:val="24"/>
          <w:szCs w:val="24"/>
          <w:lang w:val="kk-KZ"/>
        </w:rPr>
        <w:t>теориясындағы пәндік салаға жататын мәселелерге өз бетінше талдау жасау</w:t>
      </w:r>
      <w:r w:rsidRPr="006D73F9">
        <w:rPr>
          <w:rFonts w:ascii="Times New Roman" w:eastAsia="SimSun" w:hAnsi="Times New Roman" w:cs="Times New Roman"/>
          <w:sz w:val="24"/>
          <w:szCs w:val="24"/>
          <w:lang w:val="kk-KZ" w:eastAsia="zh-CN"/>
        </w:rPr>
        <w:t>;</w:t>
      </w:r>
    </w:p>
    <w:p w:rsidR="00631C91" w:rsidRPr="006D73F9" w:rsidRDefault="00631C91" w:rsidP="00631C91">
      <w:pPr>
        <w:pStyle w:val="a3"/>
        <w:numPr>
          <w:ilvl w:val="0"/>
          <w:numId w:val="2"/>
        </w:numPr>
        <w:autoSpaceDE w:val="0"/>
        <w:autoSpaceDN w:val="0"/>
        <w:adjustRightInd w:val="0"/>
        <w:spacing w:after="0" w:line="240" w:lineRule="auto"/>
        <w:ind w:left="176" w:hanging="176"/>
        <w:jc w:val="both"/>
        <w:rPr>
          <w:rFonts w:ascii="Times New Roman" w:hAnsi="Times New Roman" w:cs="Times New Roman"/>
          <w:sz w:val="24"/>
          <w:szCs w:val="24"/>
          <w:lang w:val="kk-KZ"/>
        </w:rPr>
      </w:pPr>
      <w:r w:rsidRPr="006D73F9">
        <w:rPr>
          <w:rFonts w:ascii="Times New Roman" w:hAnsi="Times New Roman" w:cs="Times New Roman"/>
          <w:sz w:val="24"/>
          <w:szCs w:val="24"/>
          <w:lang w:val="kk-KZ"/>
        </w:rPr>
        <w:t>Болашақ мамандарда педагогикалық әрекеттік кәсіби және әлеуметтік –тұлғалық</w:t>
      </w:r>
    </w:p>
    <w:p w:rsidR="00631C91" w:rsidRPr="006D73F9" w:rsidRDefault="00631C91" w:rsidP="00631C91">
      <w:pPr>
        <w:autoSpaceDE w:val="0"/>
        <w:autoSpaceDN w:val="0"/>
        <w:adjustRightInd w:val="0"/>
        <w:spacing w:after="0" w:line="240" w:lineRule="auto"/>
        <w:jc w:val="both"/>
        <w:rPr>
          <w:rFonts w:ascii="Times New Roman" w:hAnsi="Times New Roman" w:cs="Times New Roman"/>
          <w:sz w:val="24"/>
          <w:szCs w:val="24"/>
          <w:lang w:val="kk-KZ"/>
        </w:rPr>
      </w:pPr>
      <w:r w:rsidRPr="006D73F9">
        <w:rPr>
          <w:rFonts w:ascii="Times New Roman" w:hAnsi="Times New Roman" w:cs="Times New Roman"/>
          <w:sz w:val="24"/>
          <w:szCs w:val="24"/>
          <w:lang w:val="kk-KZ"/>
        </w:rPr>
        <w:t>мәселелерін шешуге қабілетті психологиялық -педагогикалық құзыреттіліктерін қалыптастыру;</w:t>
      </w:r>
    </w:p>
    <w:p w:rsidR="00631C91" w:rsidRPr="006D73F9" w:rsidRDefault="00631C91" w:rsidP="00631C91">
      <w:pPr>
        <w:pStyle w:val="Default"/>
        <w:jc w:val="both"/>
        <w:rPr>
          <w:lang w:val="kk-KZ"/>
        </w:rPr>
      </w:pPr>
      <w:r w:rsidRPr="006D73F9">
        <w:rPr>
          <w:rFonts w:eastAsia="SimSun"/>
          <w:lang w:val="kk-KZ" w:eastAsia="zh-CN"/>
        </w:rPr>
        <w:t xml:space="preserve">- </w:t>
      </w:r>
      <w:r w:rsidRPr="006D73F9">
        <w:rPr>
          <w:lang w:val="kk-KZ"/>
        </w:rPr>
        <w:t>Коммуникация психологиясы, қарым -қатынастағы құзыреттілік, құзыреттілікті даму жолдары, конструктивті қарым - қатынастың параметрлері туралы ғылыми түсініктерінің жүйесін қалыптастыру.</w:t>
      </w:r>
    </w:p>
    <w:p w:rsidR="00D265E5" w:rsidRPr="006D73F9" w:rsidRDefault="00D265E5" w:rsidP="00D265E5">
      <w:pPr>
        <w:pStyle w:val="Default"/>
        <w:ind w:left="720"/>
        <w:jc w:val="both"/>
        <w:rPr>
          <w:rFonts w:eastAsiaTheme="majorEastAsia"/>
          <w:bCs/>
          <w:color w:val="auto"/>
          <w:lang w:val="kk-KZ"/>
        </w:rPr>
      </w:pPr>
    </w:p>
    <w:p w:rsidR="00D265E5" w:rsidRPr="006D73F9" w:rsidRDefault="00D265E5" w:rsidP="00D265E5">
      <w:pPr>
        <w:pStyle w:val="Default"/>
        <w:jc w:val="both"/>
        <w:rPr>
          <w:rFonts w:eastAsiaTheme="majorEastAsia"/>
          <w:bCs/>
          <w:color w:val="auto"/>
          <w:lang w:val="kk-KZ"/>
        </w:rPr>
      </w:pPr>
      <w:r w:rsidRPr="006D73F9">
        <w:rPr>
          <w:rFonts w:eastAsiaTheme="majorEastAsia"/>
          <w:bCs/>
          <w:color w:val="auto"/>
          <w:lang w:val="kk-KZ"/>
        </w:rPr>
        <w:t>Емтихан билеті функционалдық және жүйелік тапсырмалардан және 2 сұрақтан тұрады.</w:t>
      </w:r>
    </w:p>
    <w:p w:rsidR="00D265E5" w:rsidRPr="006D73F9" w:rsidRDefault="00D265E5" w:rsidP="00D265E5">
      <w:pPr>
        <w:pStyle w:val="Default"/>
        <w:jc w:val="both"/>
        <w:rPr>
          <w:rFonts w:eastAsiaTheme="majorEastAsia"/>
          <w:bCs/>
          <w:color w:val="auto"/>
          <w:lang w:val="kk-KZ"/>
        </w:rPr>
      </w:pPr>
      <w:r w:rsidRPr="006D73F9">
        <w:rPr>
          <w:rFonts w:eastAsiaTheme="majorEastAsia"/>
          <w:bCs/>
          <w:color w:val="auto"/>
          <w:lang w:val="kk-KZ"/>
        </w:rPr>
        <w:t>Жазбаша жұмыс үшін ең жоғары баға – 100 балл</w:t>
      </w:r>
    </w:p>
    <w:p w:rsidR="00631C91" w:rsidRPr="006D73F9" w:rsidRDefault="00631C91" w:rsidP="00631C91">
      <w:pPr>
        <w:pStyle w:val="Default"/>
        <w:jc w:val="both"/>
        <w:rPr>
          <w:rFonts w:eastAsiaTheme="majorEastAsia"/>
          <w:b/>
          <w:bCs/>
          <w:color w:val="auto"/>
          <w:lang w:val="kk-KZ" w:eastAsia="ru-RU"/>
        </w:rPr>
      </w:pPr>
    </w:p>
    <w:p w:rsidR="004D2771" w:rsidRPr="006D73F9" w:rsidRDefault="004D2771" w:rsidP="00D265E5">
      <w:pPr>
        <w:pStyle w:val="Default"/>
        <w:jc w:val="both"/>
        <w:rPr>
          <w:b/>
          <w:lang w:val="kk-KZ"/>
        </w:rPr>
      </w:pPr>
      <w:r w:rsidRPr="006D73F9">
        <w:rPr>
          <w:b/>
          <w:lang w:val="kk-KZ"/>
        </w:rPr>
        <w:t xml:space="preserve">Бағалау критерийлері </w:t>
      </w:r>
    </w:p>
    <w:tbl>
      <w:tblPr>
        <w:tblStyle w:val="a6"/>
        <w:tblW w:w="0" w:type="auto"/>
        <w:tblLook w:val="04A0" w:firstRow="1" w:lastRow="0" w:firstColumn="1" w:lastColumn="0" w:noHBand="0" w:noVBand="1"/>
      </w:tblPr>
      <w:tblGrid>
        <w:gridCol w:w="3539"/>
        <w:gridCol w:w="5806"/>
      </w:tblGrid>
      <w:tr w:rsidR="00D265E5" w:rsidRPr="006D73F9" w:rsidTr="003B0FBD">
        <w:tc>
          <w:tcPr>
            <w:tcW w:w="3539" w:type="dxa"/>
          </w:tcPr>
          <w:p w:rsidR="00D265E5" w:rsidRPr="006D73F9" w:rsidRDefault="00D265E5" w:rsidP="00D265E5">
            <w:pPr>
              <w:spacing w:after="0" w:line="240" w:lineRule="auto"/>
              <w:ind w:firstLine="567"/>
              <w:rPr>
                <w:rFonts w:ascii="Times New Roman" w:hAnsi="Times New Roman" w:cs="Times New Roman"/>
                <w:b/>
                <w:sz w:val="24"/>
                <w:szCs w:val="24"/>
              </w:rPr>
            </w:pPr>
            <w:r w:rsidRPr="006D73F9">
              <w:rPr>
                <w:rFonts w:ascii="Times New Roman" w:hAnsi="Times New Roman" w:cs="Times New Roman"/>
                <w:b/>
                <w:sz w:val="24"/>
                <w:szCs w:val="24"/>
                <w:lang w:val="kk-KZ"/>
              </w:rPr>
              <w:t>Баға</w:t>
            </w:r>
          </w:p>
        </w:tc>
        <w:tc>
          <w:tcPr>
            <w:tcW w:w="5806" w:type="dxa"/>
          </w:tcPr>
          <w:p w:rsidR="00D265E5" w:rsidRPr="006D73F9" w:rsidRDefault="00D265E5" w:rsidP="00D265E5">
            <w:pPr>
              <w:spacing w:after="0" w:line="240" w:lineRule="auto"/>
              <w:ind w:firstLine="567"/>
              <w:rPr>
                <w:rFonts w:ascii="Times New Roman" w:hAnsi="Times New Roman" w:cs="Times New Roman"/>
                <w:b/>
                <w:sz w:val="24"/>
                <w:szCs w:val="24"/>
              </w:rPr>
            </w:pPr>
            <w:r w:rsidRPr="006D73F9">
              <w:rPr>
                <w:rFonts w:ascii="Times New Roman" w:hAnsi="Times New Roman" w:cs="Times New Roman"/>
                <w:b/>
                <w:sz w:val="24"/>
                <w:szCs w:val="24"/>
                <w:lang w:val="kk-KZ"/>
              </w:rPr>
              <w:t>Өлшемдер</w:t>
            </w:r>
          </w:p>
        </w:tc>
      </w:tr>
      <w:tr w:rsidR="00D265E5" w:rsidRPr="006D73F9" w:rsidTr="003B0FBD">
        <w:tc>
          <w:tcPr>
            <w:tcW w:w="3539" w:type="dxa"/>
          </w:tcPr>
          <w:p w:rsidR="00D265E5" w:rsidRPr="006D73F9" w:rsidRDefault="00D265E5" w:rsidP="00D265E5">
            <w:pPr>
              <w:spacing w:after="0" w:line="240" w:lineRule="auto"/>
              <w:ind w:firstLine="567"/>
              <w:rPr>
                <w:rFonts w:ascii="Times New Roman" w:hAnsi="Times New Roman" w:cs="Times New Roman"/>
                <w:b/>
                <w:sz w:val="24"/>
                <w:szCs w:val="24"/>
              </w:rPr>
            </w:pPr>
            <w:r w:rsidRPr="006D73F9">
              <w:rPr>
                <w:rFonts w:ascii="Times New Roman" w:hAnsi="Times New Roman" w:cs="Times New Roman"/>
                <w:b/>
                <w:sz w:val="24"/>
                <w:szCs w:val="24"/>
                <w:lang w:val="kk-KZ"/>
              </w:rPr>
              <w:t>Өте жақсы</w:t>
            </w:r>
          </w:p>
        </w:tc>
        <w:tc>
          <w:tcPr>
            <w:tcW w:w="5806" w:type="dxa"/>
          </w:tcPr>
          <w:p w:rsidR="00D265E5" w:rsidRPr="006D73F9" w:rsidRDefault="00D265E5" w:rsidP="00D265E5">
            <w:pPr>
              <w:spacing w:after="0" w:line="240" w:lineRule="auto"/>
              <w:rPr>
                <w:rFonts w:ascii="Times New Roman" w:hAnsi="Times New Roman" w:cs="Times New Roman"/>
                <w:sz w:val="24"/>
                <w:szCs w:val="24"/>
                <w:lang w:val="kk-KZ"/>
              </w:rPr>
            </w:pPr>
            <w:r w:rsidRPr="006D73F9">
              <w:rPr>
                <w:rFonts w:ascii="Times New Roman" w:hAnsi="Times New Roman" w:cs="Times New Roman"/>
                <w:sz w:val="24"/>
                <w:szCs w:val="24"/>
                <w:lang w:val="kk-KZ"/>
              </w:rPr>
              <w:t>1. Барлық теориялық сұрақтарға дұрыс және толық жауаптар берілген;</w:t>
            </w:r>
          </w:p>
          <w:p w:rsidR="00D265E5" w:rsidRPr="006D73F9" w:rsidRDefault="00D265E5" w:rsidP="00D265E5">
            <w:pPr>
              <w:spacing w:after="0" w:line="240" w:lineRule="auto"/>
              <w:rPr>
                <w:rFonts w:ascii="Times New Roman" w:hAnsi="Times New Roman" w:cs="Times New Roman"/>
                <w:sz w:val="24"/>
                <w:szCs w:val="24"/>
                <w:lang w:val="kk-KZ"/>
              </w:rPr>
            </w:pPr>
            <w:r w:rsidRPr="006D73F9">
              <w:rPr>
                <w:rFonts w:ascii="Times New Roman" w:hAnsi="Times New Roman" w:cs="Times New Roman"/>
                <w:sz w:val="24"/>
                <w:szCs w:val="24"/>
                <w:lang w:val="kk-KZ"/>
              </w:rPr>
              <w:t>2. Тәжірибелік  тапсырмалар  толығымен шешілген;</w:t>
            </w:r>
          </w:p>
          <w:p w:rsidR="00D265E5" w:rsidRPr="006D73F9" w:rsidRDefault="00D265E5" w:rsidP="00D265E5">
            <w:pPr>
              <w:spacing w:after="0" w:line="240" w:lineRule="auto"/>
              <w:rPr>
                <w:rFonts w:ascii="Times New Roman" w:hAnsi="Times New Roman" w:cs="Times New Roman"/>
                <w:sz w:val="24"/>
                <w:szCs w:val="24"/>
                <w:lang w:val="kk-KZ"/>
              </w:rPr>
            </w:pPr>
            <w:r w:rsidRPr="006D73F9">
              <w:rPr>
                <w:rFonts w:ascii="Times New Roman" w:hAnsi="Times New Roman" w:cs="Times New Roman"/>
                <w:sz w:val="24"/>
                <w:szCs w:val="24"/>
                <w:lang w:val="kk-KZ"/>
              </w:rPr>
              <w:t>3. Материал логикалық дәйектілікке сәйкес дұрыс баяндалған;</w:t>
            </w:r>
          </w:p>
          <w:p w:rsidR="00D265E5" w:rsidRPr="006D73F9" w:rsidRDefault="00D265E5" w:rsidP="00D265E5">
            <w:pPr>
              <w:spacing w:after="0" w:line="240" w:lineRule="auto"/>
              <w:rPr>
                <w:rFonts w:ascii="Times New Roman" w:hAnsi="Times New Roman" w:cs="Times New Roman"/>
                <w:sz w:val="24"/>
                <w:szCs w:val="24"/>
              </w:rPr>
            </w:pPr>
            <w:r w:rsidRPr="006D73F9">
              <w:rPr>
                <w:rFonts w:ascii="Times New Roman" w:hAnsi="Times New Roman" w:cs="Times New Roman"/>
                <w:sz w:val="24"/>
                <w:szCs w:val="24"/>
                <w:lang w:val="kk-KZ"/>
              </w:rPr>
              <w:t>4. Шығармашылық қабілеттілік байқалады</w:t>
            </w:r>
          </w:p>
        </w:tc>
      </w:tr>
      <w:tr w:rsidR="00D265E5" w:rsidRPr="002C3607" w:rsidTr="003B0FBD">
        <w:tc>
          <w:tcPr>
            <w:tcW w:w="3539" w:type="dxa"/>
          </w:tcPr>
          <w:p w:rsidR="00D265E5" w:rsidRPr="006D73F9" w:rsidRDefault="00D265E5" w:rsidP="00D265E5">
            <w:pPr>
              <w:spacing w:after="0" w:line="240" w:lineRule="auto"/>
              <w:ind w:firstLine="567"/>
              <w:rPr>
                <w:rFonts w:ascii="Times New Roman" w:hAnsi="Times New Roman" w:cs="Times New Roman"/>
                <w:b/>
                <w:sz w:val="24"/>
                <w:szCs w:val="24"/>
              </w:rPr>
            </w:pPr>
            <w:r w:rsidRPr="006D73F9">
              <w:rPr>
                <w:rFonts w:ascii="Times New Roman" w:hAnsi="Times New Roman" w:cs="Times New Roman"/>
                <w:b/>
                <w:sz w:val="24"/>
                <w:szCs w:val="24"/>
                <w:lang w:val="kk-KZ"/>
              </w:rPr>
              <w:lastRenderedPageBreak/>
              <w:t>Жақсы</w:t>
            </w:r>
          </w:p>
        </w:tc>
        <w:tc>
          <w:tcPr>
            <w:tcW w:w="5806" w:type="dxa"/>
          </w:tcPr>
          <w:p w:rsidR="00D265E5" w:rsidRPr="006D73F9" w:rsidRDefault="00D265E5" w:rsidP="00D265E5">
            <w:pPr>
              <w:spacing w:after="0" w:line="240" w:lineRule="auto"/>
              <w:rPr>
                <w:rFonts w:ascii="Times New Roman" w:hAnsi="Times New Roman" w:cs="Times New Roman"/>
                <w:sz w:val="24"/>
                <w:szCs w:val="24"/>
                <w:lang w:val="kk-KZ"/>
              </w:rPr>
            </w:pPr>
            <w:r w:rsidRPr="006D73F9">
              <w:rPr>
                <w:rFonts w:ascii="Times New Roman" w:hAnsi="Times New Roman" w:cs="Times New Roman"/>
                <w:sz w:val="24"/>
                <w:szCs w:val="24"/>
                <w:lang w:val="kk-KZ"/>
              </w:rPr>
              <w:t>1. Барлық теориялық сұрақтарға дұрыс, бірақ толық емес жауаптар берілген, елеусіз қателіктер немесе дәлсіздіктер жасалды;</w:t>
            </w:r>
          </w:p>
          <w:p w:rsidR="00D265E5" w:rsidRPr="006D73F9" w:rsidRDefault="00D265E5" w:rsidP="00D265E5">
            <w:pPr>
              <w:spacing w:after="0" w:line="240" w:lineRule="auto"/>
              <w:rPr>
                <w:rFonts w:ascii="Times New Roman" w:hAnsi="Times New Roman" w:cs="Times New Roman"/>
                <w:sz w:val="24"/>
                <w:szCs w:val="24"/>
                <w:lang w:val="kk-KZ"/>
              </w:rPr>
            </w:pPr>
            <w:r w:rsidRPr="006D73F9">
              <w:rPr>
                <w:rFonts w:ascii="Times New Roman" w:hAnsi="Times New Roman" w:cs="Times New Roman"/>
                <w:sz w:val="24"/>
                <w:szCs w:val="24"/>
                <w:lang w:val="kk-KZ"/>
              </w:rPr>
              <w:t>2. Тәжірибелік тапсырма жасалды, бірақ азғантай қателік орын алды;</w:t>
            </w:r>
          </w:p>
          <w:p w:rsidR="00D265E5" w:rsidRPr="006D73F9" w:rsidRDefault="00D265E5" w:rsidP="00D265E5">
            <w:pPr>
              <w:spacing w:after="0" w:line="240" w:lineRule="auto"/>
              <w:rPr>
                <w:rFonts w:ascii="Times New Roman" w:hAnsi="Times New Roman" w:cs="Times New Roman"/>
                <w:sz w:val="24"/>
                <w:szCs w:val="24"/>
                <w:lang w:val="kk-KZ"/>
              </w:rPr>
            </w:pPr>
            <w:r w:rsidRPr="006D73F9">
              <w:rPr>
                <w:rFonts w:ascii="Times New Roman" w:hAnsi="Times New Roman" w:cs="Times New Roman"/>
                <w:sz w:val="24"/>
                <w:szCs w:val="24"/>
                <w:lang w:val="kk-KZ"/>
              </w:rPr>
              <w:t>3. Материал логикалық жүйеге сәйкес дұрыс ұсынылған.</w:t>
            </w:r>
          </w:p>
        </w:tc>
      </w:tr>
      <w:tr w:rsidR="00D265E5" w:rsidRPr="002C3607" w:rsidTr="003B0FBD">
        <w:tc>
          <w:tcPr>
            <w:tcW w:w="3539" w:type="dxa"/>
          </w:tcPr>
          <w:p w:rsidR="00D265E5" w:rsidRPr="006D73F9" w:rsidRDefault="00D265E5" w:rsidP="00D265E5">
            <w:pPr>
              <w:spacing w:after="0" w:line="240" w:lineRule="auto"/>
              <w:ind w:firstLine="567"/>
              <w:rPr>
                <w:rFonts w:ascii="Times New Roman" w:hAnsi="Times New Roman" w:cs="Times New Roman"/>
                <w:b/>
                <w:sz w:val="24"/>
                <w:szCs w:val="24"/>
              </w:rPr>
            </w:pPr>
            <w:r w:rsidRPr="006D73F9">
              <w:rPr>
                <w:rFonts w:ascii="Times New Roman" w:hAnsi="Times New Roman" w:cs="Times New Roman"/>
                <w:b/>
                <w:sz w:val="24"/>
                <w:szCs w:val="24"/>
                <w:lang w:val="kk-KZ"/>
              </w:rPr>
              <w:t>Қанағаттанарлық</w:t>
            </w:r>
          </w:p>
          <w:p w:rsidR="00D265E5" w:rsidRPr="006D73F9" w:rsidRDefault="00D265E5" w:rsidP="00D265E5">
            <w:pPr>
              <w:spacing w:after="0" w:line="240" w:lineRule="auto"/>
              <w:rPr>
                <w:rFonts w:ascii="Times New Roman" w:hAnsi="Times New Roman" w:cs="Times New Roman"/>
                <w:b/>
                <w:sz w:val="24"/>
                <w:szCs w:val="24"/>
              </w:rPr>
            </w:pPr>
          </w:p>
        </w:tc>
        <w:tc>
          <w:tcPr>
            <w:tcW w:w="5806" w:type="dxa"/>
          </w:tcPr>
          <w:p w:rsidR="00D265E5" w:rsidRPr="006D73F9" w:rsidRDefault="00D265E5" w:rsidP="00D265E5">
            <w:pPr>
              <w:spacing w:after="0" w:line="240" w:lineRule="auto"/>
              <w:rPr>
                <w:rFonts w:ascii="Times New Roman" w:hAnsi="Times New Roman" w:cs="Times New Roman"/>
                <w:sz w:val="24"/>
                <w:szCs w:val="24"/>
                <w:lang w:val="kk-KZ"/>
              </w:rPr>
            </w:pPr>
            <w:r w:rsidRPr="006D73F9">
              <w:rPr>
                <w:rFonts w:ascii="Times New Roman" w:hAnsi="Times New Roman" w:cs="Times New Roman"/>
                <w:sz w:val="24"/>
                <w:szCs w:val="24"/>
              </w:rPr>
              <w:t>1</w:t>
            </w:r>
            <w:r w:rsidRPr="006D73F9">
              <w:rPr>
                <w:rFonts w:ascii="Times New Roman" w:hAnsi="Times New Roman" w:cs="Times New Roman"/>
                <w:sz w:val="24"/>
                <w:szCs w:val="24"/>
                <w:lang w:val="kk-KZ"/>
              </w:rPr>
              <w:t>. Теориялық сұрақтарға жауаптар негізінен дұрыс, бірақ толық емес, тұжырымдамаларда қателіктер бар және логикалық қателіктер де орын алған;</w:t>
            </w:r>
          </w:p>
          <w:p w:rsidR="00D265E5" w:rsidRPr="006D73F9" w:rsidRDefault="00D265E5" w:rsidP="00D265E5">
            <w:pPr>
              <w:spacing w:after="0" w:line="240" w:lineRule="auto"/>
              <w:rPr>
                <w:rFonts w:ascii="Times New Roman" w:hAnsi="Times New Roman" w:cs="Times New Roman"/>
                <w:sz w:val="24"/>
                <w:szCs w:val="24"/>
                <w:lang w:val="kk-KZ"/>
              </w:rPr>
            </w:pPr>
            <w:r w:rsidRPr="006D73F9">
              <w:rPr>
                <w:rFonts w:ascii="Times New Roman" w:hAnsi="Times New Roman" w:cs="Times New Roman"/>
                <w:sz w:val="24"/>
                <w:szCs w:val="24"/>
                <w:lang w:val="kk-KZ"/>
              </w:rPr>
              <w:t>2. Тәжірибелік тапсырма толығымен орындалмаған;</w:t>
            </w:r>
          </w:p>
          <w:p w:rsidR="00D265E5" w:rsidRPr="006D73F9" w:rsidRDefault="00D265E5" w:rsidP="00D265E5">
            <w:pPr>
              <w:spacing w:after="0" w:line="240" w:lineRule="auto"/>
              <w:rPr>
                <w:rFonts w:ascii="Times New Roman" w:hAnsi="Times New Roman" w:cs="Times New Roman"/>
                <w:sz w:val="24"/>
                <w:szCs w:val="24"/>
                <w:lang w:val="kk-KZ"/>
              </w:rPr>
            </w:pPr>
            <w:r w:rsidRPr="006D73F9">
              <w:rPr>
                <w:rFonts w:ascii="Times New Roman" w:hAnsi="Times New Roman" w:cs="Times New Roman"/>
                <w:sz w:val="24"/>
                <w:szCs w:val="24"/>
                <w:lang w:val="kk-KZ"/>
              </w:rPr>
              <w:t>3. Материал дұрыс ұсынылған, бірақ логикалық реттілік бұзылған.</w:t>
            </w:r>
          </w:p>
        </w:tc>
      </w:tr>
      <w:tr w:rsidR="00D265E5" w:rsidRPr="002C3607" w:rsidTr="003B0FBD">
        <w:tc>
          <w:tcPr>
            <w:tcW w:w="3539" w:type="dxa"/>
          </w:tcPr>
          <w:p w:rsidR="00D265E5" w:rsidRPr="006D73F9" w:rsidRDefault="00D265E5" w:rsidP="00D265E5">
            <w:pPr>
              <w:spacing w:after="0" w:line="240" w:lineRule="auto"/>
              <w:ind w:firstLine="567"/>
              <w:rPr>
                <w:rFonts w:ascii="Times New Roman" w:hAnsi="Times New Roman" w:cs="Times New Roman"/>
                <w:b/>
                <w:sz w:val="24"/>
                <w:szCs w:val="24"/>
              </w:rPr>
            </w:pPr>
            <w:r w:rsidRPr="006D73F9">
              <w:rPr>
                <w:rFonts w:ascii="Times New Roman" w:hAnsi="Times New Roman" w:cs="Times New Roman"/>
                <w:b/>
                <w:sz w:val="24"/>
                <w:szCs w:val="24"/>
                <w:lang w:val="kk-KZ"/>
              </w:rPr>
              <w:t>Қанағаттанарлықсыз</w:t>
            </w:r>
          </w:p>
        </w:tc>
        <w:tc>
          <w:tcPr>
            <w:tcW w:w="5806" w:type="dxa"/>
          </w:tcPr>
          <w:p w:rsidR="00D265E5" w:rsidRPr="006D73F9" w:rsidRDefault="00D265E5" w:rsidP="00D265E5">
            <w:pPr>
              <w:spacing w:after="0" w:line="240" w:lineRule="auto"/>
              <w:rPr>
                <w:rFonts w:ascii="Times New Roman" w:hAnsi="Times New Roman" w:cs="Times New Roman"/>
                <w:sz w:val="24"/>
                <w:szCs w:val="24"/>
                <w:lang w:val="kk-KZ"/>
              </w:rPr>
            </w:pPr>
            <w:r w:rsidRPr="006D73F9">
              <w:rPr>
                <w:rFonts w:ascii="Times New Roman" w:hAnsi="Times New Roman" w:cs="Times New Roman"/>
                <w:sz w:val="24"/>
                <w:szCs w:val="24"/>
                <w:lang w:val="kk-KZ"/>
              </w:rPr>
              <w:t>1. Теориялық сұрақтарға берілген жауаптарда өрескел қателіктер бар;</w:t>
            </w:r>
          </w:p>
          <w:p w:rsidR="00D265E5" w:rsidRPr="006D73F9" w:rsidRDefault="00D265E5" w:rsidP="00D265E5">
            <w:pPr>
              <w:spacing w:after="0" w:line="240" w:lineRule="auto"/>
              <w:rPr>
                <w:rFonts w:ascii="Times New Roman" w:hAnsi="Times New Roman" w:cs="Times New Roman"/>
                <w:sz w:val="24"/>
                <w:szCs w:val="24"/>
                <w:lang w:val="kk-KZ"/>
              </w:rPr>
            </w:pPr>
            <w:r w:rsidRPr="006D73F9">
              <w:rPr>
                <w:rFonts w:ascii="Times New Roman" w:hAnsi="Times New Roman" w:cs="Times New Roman"/>
                <w:sz w:val="24"/>
                <w:szCs w:val="24"/>
                <w:lang w:val="kk-KZ"/>
              </w:rPr>
              <w:t>2. Тәжірибелік тапсырма орындалмаған;</w:t>
            </w:r>
          </w:p>
          <w:p w:rsidR="00D265E5" w:rsidRPr="006D73F9" w:rsidRDefault="00D265E5" w:rsidP="00D265E5">
            <w:pPr>
              <w:spacing w:after="0" w:line="240" w:lineRule="auto"/>
              <w:rPr>
                <w:rFonts w:ascii="Times New Roman" w:hAnsi="Times New Roman" w:cs="Times New Roman"/>
                <w:sz w:val="24"/>
                <w:szCs w:val="24"/>
                <w:lang w:val="kk-KZ"/>
              </w:rPr>
            </w:pPr>
            <w:r w:rsidRPr="006D73F9">
              <w:rPr>
                <w:rFonts w:ascii="Times New Roman" w:hAnsi="Times New Roman" w:cs="Times New Roman"/>
                <w:sz w:val="24"/>
                <w:szCs w:val="24"/>
                <w:lang w:val="kk-KZ"/>
              </w:rPr>
              <w:t>3. Жауаптарды баяндауда  грамматикалық, терминологиялық қателіктер жіберіліп, логикалық дәйектілік бұзылған.</w:t>
            </w:r>
          </w:p>
        </w:tc>
      </w:tr>
    </w:tbl>
    <w:p w:rsidR="004D2771" w:rsidRPr="006D73F9" w:rsidRDefault="004D2771" w:rsidP="00631C91">
      <w:pPr>
        <w:pStyle w:val="Default"/>
        <w:jc w:val="both"/>
        <w:rPr>
          <w:lang w:val="kk-KZ"/>
        </w:rPr>
      </w:pPr>
    </w:p>
    <w:p w:rsidR="00631C91" w:rsidRPr="006D73F9" w:rsidRDefault="00631C91" w:rsidP="00631C91">
      <w:pPr>
        <w:pStyle w:val="Default"/>
        <w:jc w:val="center"/>
        <w:rPr>
          <w:rStyle w:val="20"/>
          <w:rFonts w:ascii="Times New Roman" w:hAnsi="Times New Roman" w:cs="Times New Roman"/>
          <w:color w:val="auto"/>
          <w:sz w:val="24"/>
          <w:szCs w:val="24"/>
        </w:rPr>
      </w:pPr>
      <w:r w:rsidRPr="006D73F9">
        <w:rPr>
          <w:rStyle w:val="20"/>
          <w:rFonts w:ascii="Times New Roman" w:hAnsi="Times New Roman" w:cs="Times New Roman"/>
          <w:color w:val="auto"/>
          <w:sz w:val="24"/>
          <w:szCs w:val="24"/>
        </w:rPr>
        <w:t>Емтиханға дайындалу барысында оқуға ұсынылатын тақырыптар:</w:t>
      </w:r>
    </w:p>
    <w:p w:rsidR="00631C91" w:rsidRPr="006D73F9" w:rsidRDefault="00D265E5" w:rsidP="00631C91">
      <w:pPr>
        <w:pStyle w:val="a3"/>
        <w:numPr>
          <w:ilvl w:val="0"/>
          <w:numId w:val="1"/>
        </w:numPr>
        <w:snapToGrid w:val="0"/>
        <w:spacing w:after="0" w:line="240" w:lineRule="auto"/>
        <w:jc w:val="both"/>
        <w:rPr>
          <w:rFonts w:ascii="Times New Roman" w:hAnsi="Times New Roman" w:cs="Times New Roman"/>
          <w:color w:val="000000"/>
          <w:sz w:val="24"/>
          <w:szCs w:val="24"/>
          <w:lang w:val="kk-KZ" w:eastAsia="ru-RU"/>
        </w:rPr>
      </w:pPr>
      <w:r w:rsidRPr="006D73F9">
        <w:rPr>
          <w:rFonts w:ascii="Times New Roman" w:hAnsi="Times New Roman" w:cs="Times New Roman"/>
          <w:sz w:val="24"/>
          <w:szCs w:val="24"/>
          <w:lang w:val="kk-KZ"/>
        </w:rPr>
        <w:t>М</w:t>
      </w:r>
      <w:r w:rsidR="00631C91" w:rsidRPr="006D73F9">
        <w:rPr>
          <w:rFonts w:ascii="Times New Roman" w:hAnsi="Times New Roman" w:cs="Times New Roman"/>
          <w:sz w:val="24"/>
          <w:szCs w:val="24"/>
          <w:lang w:val="kk-KZ"/>
        </w:rPr>
        <w:t xml:space="preserve">інез -құлықтың қазіргі кезеңдегі этикалық нормалары және қарым -қатынас мәдениеті, кәсіби этикетті қарым -қатынас мәдениеті және кәсіби мінез -құлықтың маңызды жағы ретінде </w:t>
      </w:r>
    </w:p>
    <w:p w:rsidR="00631C91" w:rsidRPr="006D73F9" w:rsidRDefault="00D265E5" w:rsidP="00631C91">
      <w:pPr>
        <w:pStyle w:val="a3"/>
        <w:numPr>
          <w:ilvl w:val="0"/>
          <w:numId w:val="1"/>
        </w:numPr>
        <w:snapToGrid w:val="0"/>
        <w:spacing w:after="0" w:line="240" w:lineRule="auto"/>
        <w:jc w:val="both"/>
        <w:rPr>
          <w:rFonts w:ascii="Times New Roman" w:hAnsi="Times New Roman" w:cs="Times New Roman"/>
          <w:sz w:val="24"/>
          <w:szCs w:val="24"/>
          <w:lang w:val="kk-KZ"/>
        </w:rPr>
      </w:pPr>
      <w:r w:rsidRPr="006D73F9">
        <w:rPr>
          <w:rFonts w:ascii="Times New Roman" w:hAnsi="Times New Roman" w:cs="Times New Roman"/>
          <w:sz w:val="24"/>
          <w:szCs w:val="24"/>
          <w:lang w:val="kk-KZ"/>
        </w:rPr>
        <w:t>Б</w:t>
      </w:r>
      <w:r w:rsidR="00631C91" w:rsidRPr="006D73F9">
        <w:rPr>
          <w:rFonts w:ascii="Times New Roman" w:hAnsi="Times New Roman" w:cs="Times New Roman"/>
          <w:sz w:val="24"/>
          <w:szCs w:val="24"/>
          <w:lang w:val="kk-KZ"/>
        </w:rPr>
        <w:t>олашақ мамандығында түрлі практикалық мәселелерді талдау және шешу үшін қарым -қатынас мәдениеті, этика туралы теориялық білімдер</w:t>
      </w:r>
    </w:p>
    <w:p w:rsidR="00631C91" w:rsidRPr="006D73F9" w:rsidRDefault="00D265E5" w:rsidP="00631C91">
      <w:pPr>
        <w:pStyle w:val="a3"/>
        <w:numPr>
          <w:ilvl w:val="0"/>
          <w:numId w:val="1"/>
        </w:numPr>
        <w:snapToGrid w:val="0"/>
        <w:spacing w:after="0" w:line="240" w:lineRule="auto"/>
        <w:jc w:val="both"/>
        <w:rPr>
          <w:rFonts w:ascii="Times New Roman" w:hAnsi="Times New Roman" w:cs="Times New Roman"/>
          <w:sz w:val="24"/>
          <w:szCs w:val="24"/>
          <w:lang w:val="kk-KZ"/>
        </w:rPr>
      </w:pPr>
      <w:r w:rsidRPr="006D73F9">
        <w:rPr>
          <w:rFonts w:ascii="Times New Roman" w:hAnsi="Times New Roman" w:cs="Times New Roman"/>
          <w:color w:val="000000"/>
          <w:sz w:val="24"/>
          <w:szCs w:val="24"/>
          <w:lang w:val="kk-KZ" w:eastAsia="ru-RU"/>
        </w:rPr>
        <w:t>Т</w:t>
      </w:r>
      <w:r w:rsidR="00631C91" w:rsidRPr="006D73F9">
        <w:rPr>
          <w:rFonts w:ascii="Times New Roman" w:hAnsi="Times New Roman" w:cs="Times New Roman"/>
          <w:color w:val="000000"/>
          <w:sz w:val="24"/>
          <w:szCs w:val="24"/>
          <w:lang w:val="kk-KZ" w:eastAsia="ru-RU"/>
        </w:rPr>
        <w:t>үсініктемелердің негізгі парадигмалары</w:t>
      </w:r>
    </w:p>
    <w:p w:rsidR="00631C91" w:rsidRPr="006D73F9" w:rsidRDefault="00631C91" w:rsidP="00631C91">
      <w:pPr>
        <w:pStyle w:val="a3"/>
        <w:numPr>
          <w:ilvl w:val="0"/>
          <w:numId w:val="1"/>
        </w:numPr>
        <w:snapToGrid w:val="0"/>
        <w:spacing w:after="0" w:line="240" w:lineRule="auto"/>
        <w:jc w:val="both"/>
        <w:rPr>
          <w:rFonts w:ascii="Times New Roman" w:hAnsi="Times New Roman" w:cs="Times New Roman"/>
          <w:iCs/>
          <w:sz w:val="24"/>
          <w:szCs w:val="24"/>
          <w:lang w:val="kk-KZ"/>
        </w:rPr>
      </w:pPr>
      <w:r w:rsidRPr="006D73F9">
        <w:rPr>
          <w:rFonts w:ascii="Times New Roman" w:hAnsi="Times New Roman" w:cs="Times New Roman"/>
          <w:iCs/>
          <w:sz w:val="24"/>
          <w:szCs w:val="24"/>
          <w:lang w:val="kk-KZ"/>
        </w:rPr>
        <w:t>Қоғамның құрылымы мен оның ұйымдастырушылық негізі туралы жүйелік көзқарастар</w:t>
      </w:r>
    </w:p>
    <w:p w:rsidR="00631C91" w:rsidRPr="006D73F9" w:rsidRDefault="00D265E5" w:rsidP="00631C91">
      <w:pPr>
        <w:pStyle w:val="a3"/>
        <w:numPr>
          <w:ilvl w:val="0"/>
          <w:numId w:val="1"/>
        </w:numPr>
        <w:snapToGrid w:val="0"/>
        <w:spacing w:after="0" w:line="240" w:lineRule="auto"/>
        <w:jc w:val="both"/>
        <w:rPr>
          <w:rFonts w:ascii="Times New Roman" w:hAnsi="Times New Roman" w:cs="Times New Roman"/>
          <w:sz w:val="24"/>
          <w:szCs w:val="24"/>
          <w:lang w:val="kk-KZ"/>
        </w:rPr>
      </w:pPr>
      <w:r w:rsidRPr="006D73F9">
        <w:rPr>
          <w:rFonts w:ascii="Times New Roman" w:hAnsi="Times New Roman" w:cs="Times New Roman"/>
          <w:sz w:val="24"/>
          <w:szCs w:val="24"/>
          <w:lang w:val="kk-KZ"/>
        </w:rPr>
        <w:t>І</w:t>
      </w:r>
      <w:r w:rsidR="00631C91" w:rsidRPr="006D73F9">
        <w:rPr>
          <w:rFonts w:ascii="Times New Roman" w:hAnsi="Times New Roman" w:cs="Times New Roman"/>
          <w:sz w:val="24"/>
          <w:szCs w:val="24"/>
          <w:lang w:val="kk-KZ"/>
        </w:rPr>
        <w:t xml:space="preserve">скерлік әңгімелесуде, іскерлік келіссөздерде, телефонмен әңгіме жүргізуде конструктивті әсер ету дағдыларын қолдану және жағдаяттарды бағалаудың тәсілдерін білу </w:t>
      </w:r>
      <w:r w:rsidR="00631C91" w:rsidRPr="006D73F9">
        <w:rPr>
          <w:rFonts w:ascii="Times New Roman" w:hAnsi="Times New Roman" w:cs="Times New Roman"/>
          <w:spacing w:val="2"/>
          <w:sz w:val="24"/>
          <w:szCs w:val="24"/>
          <w:lang w:val="kk-KZ"/>
        </w:rPr>
        <w:t>позициясы</w:t>
      </w:r>
    </w:p>
    <w:p w:rsidR="00631C91" w:rsidRPr="006D73F9" w:rsidRDefault="00631C91" w:rsidP="00631C91">
      <w:pPr>
        <w:pStyle w:val="a3"/>
        <w:numPr>
          <w:ilvl w:val="0"/>
          <w:numId w:val="1"/>
        </w:numPr>
        <w:snapToGrid w:val="0"/>
        <w:spacing w:after="0" w:line="240" w:lineRule="auto"/>
        <w:jc w:val="both"/>
        <w:rPr>
          <w:rFonts w:ascii="Times New Roman" w:hAnsi="Times New Roman" w:cs="Times New Roman"/>
          <w:sz w:val="24"/>
          <w:szCs w:val="24"/>
          <w:lang w:val="kk-KZ"/>
        </w:rPr>
      </w:pPr>
      <w:r w:rsidRPr="006D73F9">
        <w:rPr>
          <w:rFonts w:ascii="Times New Roman" w:hAnsi="Times New Roman" w:cs="Times New Roman"/>
          <w:sz w:val="24"/>
          <w:szCs w:val="24"/>
          <w:lang w:val="kk-KZ"/>
        </w:rPr>
        <w:t>Әлеуметтік мобильділік: түсінігі мен формалары. Әлеуметтік мобильділіктің көрсеткіштері мен қағидалары.</w:t>
      </w:r>
    </w:p>
    <w:p w:rsidR="00631C91" w:rsidRPr="006D73F9" w:rsidRDefault="00631C91" w:rsidP="00631C91">
      <w:pPr>
        <w:pStyle w:val="a3"/>
        <w:numPr>
          <w:ilvl w:val="0"/>
          <w:numId w:val="1"/>
        </w:numPr>
        <w:snapToGrid w:val="0"/>
        <w:spacing w:after="0" w:line="240" w:lineRule="auto"/>
        <w:jc w:val="both"/>
        <w:rPr>
          <w:rFonts w:ascii="Times New Roman" w:hAnsi="Times New Roman" w:cs="Times New Roman"/>
          <w:sz w:val="24"/>
          <w:szCs w:val="24"/>
          <w:lang w:val="kk-KZ"/>
        </w:rPr>
      </w:pPr>
      <w:r w:rsidRPr="006D73F9">
        <w:rPr>
          <w:rFonts w:ascii="Times New Roman" w:hAnsi="Times New Roman" w:cs="Times New Roman"/>
          <w:sz w:val="24"/>
          <w:szCs w:val="24"/>
          <w:lang w:val="kk-KZ"/>
        </w:rPr>
        <w:t xml:space="preserve">Психологияда түсіну және өзін-өзі тану мәселесін зерттеу. </w:t>
      </w:r>
    </w:p>
    <w:p w:rsidR="00631C91" w:rsidRPr="006D73F9" w:rsidRDefault="00631C91" w:rsidP="00631C91">
      <w:pPr>
        <w:pStyle w:val="a3"/>
        <w:numPr>
          <w:ilvl w:val="0"/>
          <w:numId w:val="1"/>
        </w:numPr>
        <w:snapToGrid w:val="0"/>
        <w:spacing w:after="0" w:line="240" w:lineRule="auto"/>
        <w:jc w:val="both"/>
        <w:rPr>
          <w:rFonts w:ascii="Times New Roman" w:hAnsi="Times New Roman" w:cs="Times New Roman"/>
          <w:sz w:val="24"/>
          <w:szCs w:val="24"/>
          <w:lang w:val="kk-KZ"/>
        </w:rPr>
      </w:pPr>
      <w:r w:rsidRPr="006D73F9">
        <w:rPr>
          <w:rFonts w:ascii="Times New Roman" w:hAnsi="Times New Roman" w:cs="Times New Roman"/>
          <w:sz w:val="24"/>
          <w:szCs w:val="24"/>
          <w:lang w:val="kk-KZ"/>
        </w:rPr>
        <w:t xml:space="preserve">Жасөспірім кезіндегі өзін-өзі түсінудің даму идеалы </w:t>
      </w:r>
    </w:p>
    <w:p w:rsidR="00631C91" w:rsidRPr="006D73F9" w:rsidRDefault="00631C91" w:rsidP="00631C91">
      <w:pPr>
        <w:pStyle w:val="a3"/>
        <w:numPr>
          <w:ilvl w:val="0"/>
          <w:numId w:val="1"/>
        </w:numPr>
        <w:snapToGrid w:val="0"/>
        <w:spacing w:after="0" w:line="240" w:lineRule="auto"/>
        <w:jc w:val="both"/>
        <w:rPr>
          <w:rFonts w:ascii="Times New Roman" w:hAnsi="Times New Roman" w:cs="Times New Roman"/>
          <w:sz w:val="24"/>
          <w:szCs w:val="24"/>
          <w:lang w:val="kk-KZ"/>
        </w:rPr>
      </w:pPr>
      <w:r w:rsidRPr="006D73F9">
        <w:rPr>
          <w:rFonts w:ascii="Times New Roman" w:hAnsi="Times New Roman" w:cs="Times New Roman"/>
          <w:bCs/>
          <w:sz w:val="24"/>
          <w:szCs w:val="24"/>
          <w:lang w:val="kk-KZ"/>
        </w:rPr>
        <w:t>Диагностикалық міндеттер: тұлғаның қарым-қатынас деңгейін анықтау, оқушылардың өзіндік білім алуға деген қызығушылығының қалыптасуына ықпал ету байланыс ретінде.</w:t>
      </w:r>
    </w:p>
    <w:p w:rsidR="00631C91" w:rsidRPr="006D73F9" w:rsidRDefault="00631C91" w:rsidP="00631C91">
      <w:pPr>
        <w:pStyle w:val="a3"/>
        <w:numPr>
          <w:ilvl w:val="0"/>
          <w:numId w:val="1"/>
        </w:numPr>
        <w:snapToGrid w:val="0"/>
        <w:spacing w:after="0" w:line="240" w:lineRule="auto"/>
        <w:jc w:val="both"/>
        <w:rPr>
          <w:rFonts w:ascii="Times New Roman" w:hAnsi="Times New Roman" w:cs="Times New Roman"/>
          <w:sz w:val="24"/>
          <w:szCs w:val="24"/>
          <w:lang w:val="kk-KZ"/>
        </w:rPr>
      </w:pPr>
      <w:r w:rsidRPr="006D73F9">
        <w:rPr>
          <w:rFonts w:ascii="Times New Roman" w:hAnsi="Times New Roman" w:cs="Times New Roman"/>
          <w:sz w:val="24"/>
          <w:szCs w:val="24"/>
          <w:lang w:val="kk-KZ"/>
        </w:rPr>
        <w:t>Байланыс туралы ғылыми білімнің құрылымы. Байланыс процесін зерттеу әдістемесі</w:t>
      </w:r>
    </w:p>
    <w:p w:rsidR="00631C91" w:rsidRPr="006D73F9" w:rsidRDefault="00631C91" w:rsidP="00631C91">
      <w:pPr>
        <w:pStyle w:val="a3"/>
        <w:numPr>
          <w:ilvl w:val="0"/>
          <w:numId w:val="1"/>
        </w:numPr>
        <w:snapToGrid w:val="0"/>
        <w:spacing w:after="0" w:line="240" w:lineRule="auto"/>
        <w:jc w:val="both"/>
        <w:rPr>
          <w:rFonts w:ascii="Times New Roman" w:hAnsi="Times New Roman" w:cs="Times New Roman"/>
          <w:sz w:val="24"/>
          <w:szCs w:val="24"/>
          <w:lang w:val="kk-KZ"/>
        </w:rPr>
      </w:pPr>
      <w:r w:rsidRPr="006D73F9">
        <w:rPr>
          <w:rFonts w:ascii="Times New Roman" w:hAnsi="Times New Roman" w:cs="Times New Roman"/>
          <w:sz w:val="24"/>
          <w:szCs w:val="24"/>
          <w:lang w:val="kk-KZ"/>
        </w:rPr>
        <w:t>Байланыс процесін модельдеу әдістері, коммуникатордың сипаттамасы, хабарлама және оның мазмұны, байланыс каналы.</w:t>
      </w:r>
    </w:p>
    <w:p w:rsidR="00631C91" w:rsidRPr="006D73F9" w:rsidRDefault="00631C91" w:rsidP="00631C91">
      <w:pPr>
        <w:pStyle w:val="a3"/>
        <w:numPr>
          <w:ilvl w:val="0"/>
          <w:numId w:val="1"/>
        </w:numPr>
        <w:snapToGrid w:val="0"/>
        <w:spacing w:after="0" w:line="240" w:lineRule="auto"/>
        <w:jc w:val="both"/>
        <w:rPr>
          <w:rFonts w:ascii="Times New Roman" w:hAnsi="Times New Roman" w:cs="Times New Roman"/>
          <w:sz w:val="24"/>
          <w:szCs w:val="24"/>
          <w:lang w:val="kk-KZ"/>
        </w:rPr>
      </w:pPr>
      <w:r w:rsidRPr="006D73F9">
        <w:rPr>
          <w:rFonts w:ascii="Times New Roman" w:hAnsi="Times New Roman" w:cs="Times New Roman"/>
          <w:sz w:val="24"/>
          <w:szCs w:val="24"/>
          <w:lang w:val="kk-KZ"/>
        </w:rPr>
        <w:t>Әлеуметтік коммуникацияның мәні, негіздері мен формалары</w:t>
      </w:r>
    </w:p>
    <w:p w:rsidR="00631C91" w:rsidRPr="006D73F9" w:rsidRDefault="00631C91" w:rsidP="00631C91">
      <w:pPr>
        <w:pStyle w:val="a3"/>
        <w:numPr>
          <w:ilvl w:val="0"/>
          <w:numId w:val="1"/>
        </w:numPr>
        <w:snapToGrid w:val="0"/>
        <w:spacing w:after="0" w:line="240" w:lineRule="auto"/>
        <w:jc w:val="both"/>
        <w:rPr>
          <w:rFonts w:ascii="Times New Roman" w:hAnsi="Times New Roman" w:cs="Times New Roman"/>
          <w:sz w:val="24"/>
          <w:szCs w:val="24"/>
          <w:lang w:val="kk-KZ"/>
        </w:rPr>
      </w:pPr>
      <w:r w:rsidRPr="006D73F9">
        <w:rPr>
          <w:rFonts w:ascii="Times New Roman" w:hAnsi="Times New Roman" w:cs="Times New Roman"/>
          <w:sz w:val="24"/>
          <w:szCs w:val="24"/>
          <w:lang w:val="kk-KZ"/>
        </w:rPr>
        <w:t>Тұлғааралық қатынас</w:t>
      </w:r>
      <w:r w:rsidR="00D265E5" w:rsidRPr="006D73F9">
        <w:rPr>
          <w:rFonts w:ascii="Times New Roman" w:hAnsi="Times New Roman" w:cs="Times New Roman"/>
          <w:sz w:val="24"/>
          <w:szCs w:val="24"/>
          <w:lang w:val="kk-KZ"/>
        </w:rPr>
        <w:t>.</w:t>
      </w:r>
    </w:p>
    <w:p w:rsidR="00631C91" w:rsidRPr="006D73F9" w:rsidRDefault="00631C91" w:rsidP="00FD722E">
      <w:pPr>
        <w:pStyle w:val="a3"/>
        <w:snapToGrid w:val="0"/>
        <w:spacing w:after="0" w:line="240" w:lineRule="auto"/>
        <w:jc w:val="both"/>
        <w:rPr>
          <w:rFonts w:ascii="Times New Roman" w:hAnsi="Times New Roman" w:cs="Times New Roman"/>
          <w:sz w:val="24"/>
          <w:szCs w:val="24"/>
          <w:lang w:val="kk-KZ"/>
        </w:rPr>
      </w:pPr>
    </w:p>
    <w:p w:rsidR="00631C91" w:rsidRPr="006D73F9" w:rsidRDefault="00631C91" w:rsidP="00631C91">
      <w:pPr>
        <w:autoSpaceDE w:val="0"/>
        <w:autoSpaceDN w:val="0"/>
        <w:adjustRightInd w:val="0"/>
        <w:spacing w:after="0" w:line="240" w:lineRule="auto"/>
        <w:rPr>
          <w:rFonts w:ascii="Times New Roman" w:hAnsi="Times New Roman" w:cs="Times New Roman"/>
          <w:b/>
          <w:bCs/>
          <w:sz w:val="24"/>
          <w:szCs w:val="24"/>
          <w:lang w:val="kk-KZ"/>
        </w:rPr>
      </w:pPr>
      <w:r w:rsidRPr="006D73F9">
        <w:rPr>
          <w:rFonts w:ascii="Times New Roman" w:hAnsi="Times New Roman" w:cs="Times New Roman"/>
          <w:b/>
          <w:bCs/>
          <w:sz w:val="24"/>
          <w:szCs w:val="24"/>
          <w:lang w:val="kk-KZ"/>
        </w:rPr>
        <w:t>Негізгі  әдебиеттер:</w:t>
      </w:r>
    </w:p>
    <w:p w:rsidR="00D22F67" w:rsidRPr="006D73F9" w:rsidRDefault="00D22F67" w:rsidP="00D22F67">
      <w:pPr>
        <w:autoSpaceDE w:val="0"/>
        <w:autoSpaceDN w:val="0"/>
        <w:adjustRightInd w:val="0"/>
        <w:spacing w:after="0" w:line="240" w:lineRule="auto"/>
        <w:rPr>
          <w:rFonts w:ascii="Times New Roman" w:hAnsi="Times New Roman" w:cs="Times New Roman"/>
          <w:sz w:val="24"/>
          <w:szCs w:val="24"/>
          <w:shd w:val="clear" w:color="auto" w:fill="FFFFFF"/>
          <w:lang w:val="kk-KZ"/>
        </w:rPr>
      </w:pPr>
      <w:r w:rsidRPr="006D73F9">
        <w:rPr>
          <w:rFonts w:ascii="Times New Roman" w:hAnsi="Times New Roman" w:cs="Times New Roman"/>
          <w:sz w:val="24"/>
          <w:szCs w:val="24"/>
          <w:lang w:val="kk-KZ"/>
        </w:rPr>
        <w:t>1.</w:t>
      </w:r>
      <w:r w:rsidRPr="006D73F9">
        <w:rPr>
          <w:rStyle w:val="apple-converted-space"/>
          <w:rFonts w:ascii="Times New Roman" w:hAnsi="Times New Roman" w:cs="Times New Roman"/>
          <w:sz w:val="24"/>
          <w:szCs w:val="24"/>
          <w:lang w:val="kk-KZ"/>
        </w:rPr>
        <w:t>  </w:t>
      </w:r>
      <w:r w:rsidRPr="006D73F9">
        <w:rPr>
          <w:rFonts w:ascii="Times New Roman" w:hAnsi="Times New Roman" w:cs="Times New Roman"/>
          <w:color w:val="000000"/>
          <w:sz w:val="24"/>
          <w:szCs w:val="24"/>
          <w:shd w:val="clear" w:color="auto" w:fill="FFFFFF"/>
        </w:rPr>
        <w:t xml:space="preserve">Маралов В. Г. Основы самопознания и саморазвития: Учеб. пособие </w:t>
      </w:r>
      <w:r w:rsidRPr="006D73F9">
        <w:rPr>
          <w:rFonts w:ascii="Times New Roman" w:hAnsi="Times New Roman" w:cs="Times New Roman"/>
          <w:sz w:val="24"/>
          <w:szCs w:val="24"/>
          <w:shd w:val="clear" w:color="auto" w:fill="FFFFFF"/>
        </w:rPr>
        <w:t xml:space="preserve">для студ. сред. </w:t>
      </w:r>
      <w:proofErr w:type="spellStart"/>
      <w:r w:rsidRPr="006D73F9">
        <w:rPr>
          <w:rFonts w:ascii="Times New Roman" w:hAnsi="Times New Roman" w:cs="Times New Roman"/>
          <w:sz w:val="24"/>
          <w:szCs w:val="24"/>
          <w:shd w:val="clear" w:color="auto" w:fill="FFFFFF"/>
        </w:rPr>
        <w:t>пед</w:t>
      </w:r>
      <w:proofErr w:type="spellEnd"/>
      <w:r w:rsidRPr="006D73F9">
        <w:rPr>
          <w:rFonts w:ascii="Times New Roman" w:hAnsi="Times New Roman" w:cs="Times New Roman"/>
          <w:sz w:val="24"/>
          <w:szCs w:val="24"/>
          <w:shd w:val="clear" w:color="auto" w:fill="FFFFFF"/>
        </w:rPr>
        <w:t>. учеб, заведений. — 2-е изд., стер. — М.: Издательский центр «Академия», 2004. — 256 с.</w:t>
      </w:r>
    </w:p>
    <w:p w:rsidR="00D22F67" w:rsidRPr="006D73F9" w:rsidRDefault="002C3607" w:rsidP="00D22F67">
      <w:pPr>
        <w:pStyle w:val="1"/>
        <w:spacing w:before="0"/>
        <w:rPr>
          <w:rFonts w:ascii="Times New Roman" w:hAnsi="Times New Roman" w:cs="Times New Roman"/>
          <w:b w:val="0"/>
          <w:color w:val="auto"/>
          <w:sz w:val="24"/>
          <w:szCs w:val="24"/>
        </w:rPr>
      </w:pPr>
      <w:hyperlink r:id="rId5" w:history="1">
        <w:r w:rsidR="00D22F67" w:rsidRPr="006D73F9">
          <w:rPr>
            <w:rStyle w:val="10"/>
            <w:rFonts w:ascii="Times New Roman" w:eastAsia="Calibri" w:hAnsi="Times New Roman" w:cs="Times New Roman"/>
            <w:color w:val="auto"/>
            <w:sz w:val="24"/>
            <w:szCs w:val="24"/>
          </w:rPr>
          <w:t>2.</w:t>
        </w:r>
      </w:hyperlink>
      <w:r w:rsidR="00D22F67" w:rsidRPr="006D73F9">
        <w:rPr>
          <w:rFonts w:ascii="Times New Roman" w:hAnsi="Times New Roman" w:cs="Times New Roman"/>
          <w:b w:val="0"/>
          <w:color w:val="auto"/>
          <w:sz w:val="24"/>
          <w:szCs w:val="24"/>
        </w:rPr>
        <w:t xml:space="preserve"> </w:t>
      </w:r>
      <w:r w:rsidR="00D22F67" w:rsidRPr="006D73F9">
        <w:rPr>
          <w:rFonts w:ascii="Times New Roman" w:hAnsi="Times New Roman" w:cs="Times New Roman"/>
          <w:b w:val="0"/>
          <w:color w:val="auto"/>
          <w:sz w:val="24"/>
          <w:szCs w:val="24"/>
          <w:shd w:val="clear" w:color="auto" w:fill="FFFFFF"/>
        </w:rPr>
        <w:t xml:space="preserve">Шик С.В. Становление </w:t>
      </w:r>
      <w:proofErr w:type="spellStart"/>
      <w:r w:rsidR="00D22F67" w:rsidRPr="006D73F9">
        <w:rPr>
          <w:rFonts w:ascii="Times New Roman" w:hAnsi="Times New Roman" w:cs="Times New Roman"/>
          <w:b w:val="0"/>
          <w:color w:val="auto"/>
          <w:sz w:val="24"/>
          <w:szCs w:val="24"/>
          <w:shd w:val="clear" w:color="auto" w:fill="FFFFFF"/>
        </w:rPr>
        <w:t>самопонимания</w:t>
      </w:r>
      <w:proofErr w:type="spellEnd"/>
      <w:r w:rsidR="00D22F67" w:rsidRPr="006D73F9">
        <w:rPr>
          <w:rFonts w:ascii="Times New Roman" w:hAnsi="Times New Roman" w:cs="Times New Roman"/>
          <w:b w:val="0"/>
          <w:color w:val="auto"/>
          <w:sz w:val="24"/>
          <w:szCs w:val="24"/>
          <w:shd w:val="clear" w:color="auto" w:fill="FFFFFF"/>
        </w:rPr>
        <w:t xml:space="preserve"> у старших подростков как средства социально-педагогической профилактики </w:t>
      </w:r>
      <w:proofErr w:type="spellStart"/>
      <w:r w:rsidR="00D22F67" w:rsidRPr="006D73F9">
        <w:rPr>
          <w:rFonts w:ascii="Times New Roman" w:hAnsi="Times New Roman" w:cs="Times New Roman"/>
          <w:b w:val="0"/>
          <w:color w:val="auto"/>
          <w:sz w:val="24"/>
          <w:szCs w:val="24"/>
          <w:shd w:val="clear" w:color="auto" w:fill="FFFFFF"/>
        </w:rPr>
        <w:t>аддиктивного</w:t>
      </w:r>
      <w:proofErr w:type="spellEnd"/>
      <w:r w:rsidR="00D22F67" w:rsidRPr="006D73F9">
        <w:rPr>
          <w:rFonts w:ascii="Times New Roman" w:hAnsi="Times New Roman" w:cs="Times New Roman"/>
          <w:b w:val="0"/>
          <w:color w:val="auto"/>
          <w:sz w:val="24"/>
          <w:szCs w:val="24"/>
          <w:shd w:val="clear" w:color="auto" w:fill="FFFFFF"/>
        </w:rPr>
        <w:t xml:space="preserve"> поведения: монография / </w:t>
      </w:r>
      <w:proofErr w:type="spellStart"/>
      <w:r w:rsidR="00D22F67" w:rsidRPr="006D73F9">
        <w:rPr>
          <w:rFonts w:ascii="Times New Roman" w:hAnsi="Times New Roman" w:cs="Times New Roman"/>
          <w:b w:val="0"/>
          <w:color w:val="auto"/>
          <w:sz w:val="24"/>
          <w:szCs w:val="24"/>
          <w:shd w:val="clear" w:color="auto" w:fill="FFFFFF"/>
        </w:rPr>
        <w:t>Краснояр</w:t>
      </w:r>
      <w:proofErr w:type="spellEnd"/>
      <w:r w:rsidR="00D22F67" w:rsidRPr="006D73F9">
        <w:rPr>
          <w:rFonts w:ascii="Times New Roman" w:hAnsi="Times New Roman" w:cs="Times New Roman"/>
          <w:b w:val="0"/>
          <w:color w:val="auto"/>
          <w:sz w:val="24"/>
          <w:szCs w:val="24"/>
          <w:shd w:val="clear" w:color="auto" w:fill="FFFFFF"/>
        </w:rPr>
        <w:t xml:space="preserve">. гос. </w:t>
      </w:r>
      <w:proofErr w:type="spellStart"/>
      <w:r w:rsidR="00D22F67" w:rsidRPr="006D73F9">
        <w:rPr>
          <w:rFonts w:ascii="Times New Roman" w:hAnsi="Times New Roman" w:cs="Times New Roman"/>
          <w:b w:val="0"/>
          <w:color w:val="auto"/>
          <w:sz w:val="24"/>
          <w:szCs w:val="24"/>
          <w:shd w:val="clear" w:color="auto" w:fill="FFFFFF"/>
        </w:rPr>
        <w:t>пед</w:t>
      </w:r>
      <w:proofErr w:type="spellEnd"/>
      <w:r w:rsidR="00D22F67" w:rsidRPr="006D73F9">
        <w:rPr>
          <w:rFonts w:ascii="Times New Roman" w:hAnsi="Times New Roman" w:cs="Times New Roman"/>
          <w:b w:val="0"/>
          <w:color w:val="auto"/>
          <w:sz w:val="24"/>
          <w:szCs w:val="24"/>
          <w:shd w:val="clear" w:color="auto" w:fill="FFFFFF"/>
        </w:rPr>
        <w:t>. ун-т им. В.П. Астафьева. – Красноярск, 2011. – 280 с.</w:t>
      </w:r>
    </w:p>
    <w:p w:rsidR="00D22F67" w:rsidRPr="006D73F9" w:rsidRDefault="00D22F67" w:rsidP="00D22F67">
      <w:pPr>
        <w:pStyle w:val="1"/>
        <w:tabs>
          <w:tab w:val="left" w:pos="317"/>
          <w:tab w:val="left" w:pos="601"/>
        </w:tabs>
        <w:spacing w:before="0"/>
        <w:rPr>
          <w:rFonts w:ascii="Times New Roman" w:hAnsi="Times New Roman" w:cs="Times New Roman"/>
          <w:b w:val="0"/>
          <w:color w:val="auto"/>
          <w:sz w:val="24"/>
          <w:szCs w:val="24"/>
          <w:lang w:val="kk-KZ"/>
        </w:rPr>
      </w:pPr>
      <w:r w:rsidRPr="006D73F9">
        <w:rPr>
          <w:rFonts w:ascii="Times New Roman" w:hAnsi="Times New Roman" w:cs="Times New Roman"/>
          <w:b w:val="0"/>
          <w:color w:val="auto"/>
          <w:sz w:val="24"/>
          <w:szCs w:val="24"/>
        </w:rPr>
        <w:t xml:space="preserve">3. </w:t>
      </w:r>
      <w:proofErr w:type="spellStart"/>
      <w:r w:rsidRPr="006D73F9">
        <w:rPr>
          <w:rFonts w:ascii="Times New Roman" w:hAnsi="Times New Roman" w:cs="Times New Roman"/>
          <w:b w:val="0"/>
          <w:color w:val="auto"/>
          <w:sz w:val="24"/>
          <w:szCs w:val="24"/>
        </w:rPr>
        <w:t>Абдирайымова</w:t>
      </w:r>
      <w:proofErr w:type="spellEnd"/>
      <w:r w:rsidRPr="006D73F9">
        <w:rPr>
          <w:rFonts w:ascii="Times New Roman" w:hAnsi="Times New Roman" w:cs="Times New Roman"/>
          <w:b w:val="0"/>
          <w:color w:val="auto"/>
          <w:sz w:val="24"/>
          <w:szCs w:val="24"/>
        </w:rPr>
        <w:t xml:space="preserve"> Г.С., </w:t>
      </w:r>
      <w:proofErr w:type="spellStart"/>
      <w:r w:rsidRPr="006D73F9">
        <w:rPr>
          <w:rStyle w:val="a5"/>
          <w:rFonts w:ascii="Times New Roman" w:eastAsia="Calibri" w:hAnsi="Times New Roman" w:cs="Times New Roman"/>
          <w:color w:val="auto"/>
          <w:sz w:val="24"/>
          <w:szCs w:val="24"/>
        </w:rPr>
        <w:t>Нұран</w:t>
      </w:r>
      <w:proofErr w:type="spellEnd"/>
      <w:r w:rsidRPr="006D73F9">
        <w:rPr>
          <w:rStyle w:val="a5"/>
          <w:rFonts w:ascii="Times New Roman" w:eastAsia="Calibri" w:hAnsi="Times New Roman" w:cs="Times New Roman"/>
          <w:color w:val="auto"/>
          <w:sz w:val="24"/>
          <w:szCs w:val="24"/>
        </w:rPr>
        <w:t xml:space="preserve"> Д.Н.</w:t>
      </w:r>
      <w:r w:rsidRPr="006D73F9">
        <w:rPr>
          <w:rStyle w:val="apple-converted-space"/>
          <w:rFonts w:ascii="Times New Roman" w:hAnsi="Times New Roman" w:cs="Times New Roman"/>
          <w:color w:val="auto"/>
          <w:sz w:val="24"/>
          <w:szCs w:val="24"/>
        </w:rPr>
        <w:t> </w:t>
      </w:r>
      <w:r w:rsidRPr="006D73F9">
        <w:rPr>
          <w:rFonts w:ascii="Times New Roman" w:hAnsi="Times New Roman" w:cs="Times New Roman"/>
          <w:b w:val="0"/>
          <w:color w:val="auto"/>
          <w:sz w:val="24"/>
          <w:szCs w:val="24"/>
        </w:rPr>
        <w:t>Социальная Работа // "</w:t>
      </w:r>
      <w:proofErr w:type="spellStart"/>
      <w:r w:rsidRPr="006D73F9">
        <w:rPr>
          <w:rFonts w:ascii="Times New Roman" w:hAnsi="Times New Roman" w:cs="Times New Roman"/>
          <w:b w:val="0"/>
          <w:color w:val="auto"/>
          <w:sz w:val="24"/>
          <w:szCs w:val="24"/>
        </w:rPr>
        <w:t>Қазақ</w:t>
      </w:r>
      <w:proofErr w:type="spellEnd"/>
      <w:r w:rsidRPr="006D73F9">
        <w:rPr>
          <w:rFonts w:ascii="Times New Roman" w:hAnsi="Times New Roman" w:cs="Times New Roman"/>
          <w:b w:val="0"/>
          <w:color w:val="auto"/>
          <w:sz w:val="24"/>
          <w:szCs w:val="24"/>
          <w:lang w:val="kk-KZ"/>
        </w:rPr>
        <w:t xml:space="preserve"> </w:t>
      </w:r>
      <w:proofErr w:type="spellStart"/>
      <w:r w:rsidRPr="006D73F9">
        <w:rPr>
          <w:rFonts w:ascii="Times New Roman" w:hAnsi="Times New Roman" w:cs="Times New Roman"/>
          <w:b w:val="0"/>
          <w:color w:val="auto"/>
          <w:sz w:val="24"/>
          <w:szCs w:val="24"/>
        </w:rPr>
        <w:t>Университеті</w:t>
      </w:r>
      <w:proofErr w:type="spellEnd"/>
      <w:r w:rsidRPr="006D73F9">
        <w:rPr>
          <w:rFonts w:ascii="Times New Roman" w:hAnsi="Times New Roman" w:cs="Times New Roman"/>
          <w:b w:val="0"/>
          <w:color w:val="auto"/>
          <w:sz w:val="24"/>
          <w:szCs w:val="24"/>
        </w:rPr>
        <w:t>"</w:t>
      </w:r>
      <w:r w:rsidRPr="006D73F9">
        <w:rPr>
          <w:rFonts w:ascii="Times New Roman" w:hAnsi="Times New Roman" w:cs="Times New Roman"/>
          <w:b w:val="0"/>
          <w:color w:val="auto"/>
          <w:sz w:val="24"/>
          <w:szCs w:val="24"/>
          <w:lang w:val="kk-KZ"/>
        </w:rPr>
        <w:t xml:space="preserve"> </w:t>
      </w:r>
      <w:r w:rsidRPr="006D73F9">
        <w:rPr>
          <w:rFonts w:ascii="Times New Roman" w:hAnsi="Times New Roman" w:cs="Times New Roman"/>
          <w:b w:val="0"/>
          <w:color w:val="auto"/>
          <w:sz w:val="24"/>
          <w:szCs w:val="24"/>
        </w:rPr>
        <w:t>2014г.</w:t>
      </w:r>
    </w:p>
    <w:p w:rsidR="00D22F67" w:rsidRPr="006D73F9" w:rsidRDefault="00D22F67" w:rsidP="00D22F67">
      <w:pPr>
        <w:pStyle w:val="1"/>
        <w:tabs>
          <w:tab w:val="left" w:pos="317"/>
          <w:tab w:val="left" w:pos="601"/>
        </w:tabs>
        <w:spacing w:before="0"/>
        <w:rPr>
          <w:rFonts w:ascii="Times New Roman" w:hAnsi="Times New Roman" w:cs="Times New Roman"/>
          <w:b w:val="0"/>
          <w:color w:val="auto"/>
          <w:sz w:val="24"/>
          <w:szCs w:val="24"/>
          <w:lang w:val="kk-KZ"/>
        </w:rPr>
      </w:pPr>
      <w:r w:rsidRPr="006D73F9">
        <w:rPr>
          <w:rFonts w:ascii="Times New Roman" w:hAnsi="Times New Roman" w:cs="Times New Roman"/>
          <w:b w:val="0"/>
          <w:color w:val="auto"/>
          <w:sz w:val="24"/>
          <w:szCs w:val="24"/>
          <w:lang w:val="kk-KZ"/>
        </w:rPr>
        <w:t>4. Абдирайымова Г.С. Социальная работа с молодежью. Алматы. 2003</w:t>
      </w:r>
    </w:p>
    <w:p w:rsidR="00D22F67" w:rsidRPr="006D73F9" w:rsidRDefault="00D22F67" w:rsidP="00D22F67">
      <w:pPr>
        <w:pStyle w:val="1"/>
        <w:spacing w:before="0"/>
        <w:rPr>
          <w:rFonts w:ascii="Times New Roman" w:hAnsi="Times New Roman" w:cs="Times New Roman"/>
          <w:b w:val="0"/>
          <w:color w:val="auto"/>
          <w:sz w:val="24"/>
          <w:szCs w:val="24"/>
        </w:rPr>
      </w:pPr>
      <w:r w:rsidRPr="006D73F9">
        <w:rPr>
          <w:rFonts w:ascii="Times New Roman" w:hAnsi="Times New Roman" w:cs="Times New Roman"/>
          <w:b w:val="0"/>
          <w:color w:val="auto"/>
          <w:sz w:val="24"/>
          <w:szCs w:val="24"/>
          <w:lang w:val="kk-KZ"/>
        </w:rPr>
        <w:t>6</w:t>
      </w:r>
      <w:r w:rsidRPr="006D73F9">
        <w:rPr>
          <w:rFonts w:ascii="Times New Roman" w:hAnsi="Times New Roman" w:cs="Times New Roman"/>
          <w:b w:val="0"/>
          <w:color w:val="auto"/>
          <w:sz w:val="24"/>
          <w:szCs w:val="24"/>
        </w:rPr>
        <w:t xml:space="preserve">. </w:t>
      </w:r>
      <w:proofErr w:type="spellStart"/>
      <w:r w:rsidRPr="006D73F9">
        <w:rPr>
          <w:rFonts w:ascii="Times New Roman" w:hAnsi="Times New Roman" w:cs="Times New Roman"/>
          <w:b w:val="0"/>
          <w:color w:val="auto"/>
          <w:sz w:val="24"/>
          <w:szCs w:val="24"/>
          <w:shd w:val="clear" w:color="auto" w:fill="FFFFFF"/>
        </w:rPr>
        <w:t>Пузько</w:t>
      </w:r>
      <w:proofErr w:type="spellEnd"/>
      <w:r w:rsidRPr="006D73F9">
        <w:rPr>
          <w:rFonts w:ascii="Times New Roman" w:hAnsi="Times New Roman" w:cs="Times New Roman"/>
          <w:b w:val="0"/>
          <w:color w:val="auto"/>
          <w:sz w:val="24"/>
          <w:szCs w:val="24"/>
          <w:shd w:val="clear" w:color="auto" w:fill="FFFFFF"/>
        </w:rPr>
        <w:t xml:space="preserve"> В.И. </w:t>
      </w:r>
      <w:proofErr w:type="spellStart"/>
      <w:r w:rsidRPr="006D73F9">
        <w:rPr>
          <w:rFonts w:ascii="Times New Roman" w:hAnsi="Times New Roman" w:cs="Times New Roman"/>
          <w:b w:val="0"/>
          <w:color w:val="auto"/>
          <w:sz w:val="24"/>
          <w:szCs w:val="24"/>
          <w:shd w:val="clear" w:color="auto" w:fill="FFFFFF"/>
        </w:rPr>
        <w:t>Самопонимание</w:t>
      </w:r>
      <w:proofErr w:type="spellEnd"/>
      <w:r w:rsidRPr="006D73F9">
        <w:rPr>
          <w:rFonts w:ascii="Times New Roman" w:hAnsi="Times New Roman" w:cs="Times New Roman"/>
          <w:b w:val="0"/>
          <w:color w:val="auto"/>
          <w:sz w:val="24"/>
          <w:szCs w:val="24"/>
          <w:shd w:val="clear" w:color="auto" w:fill="FFFFFF"/>
        </w:rPr>
        <w:t xml:space="preserve"> и кризис личности [Текст]: Монография / В.И. </w:t>
      </w:r>
      <w:proofErr w:type="spellStart"/>
      <w:r w:rsidRPr="006D73F9">
        <w:rPr>
          <w:rFonts w:ascii="Times New Roman" w:hAnsi="Times New Roman" w:cs="Times New Roman"/>
          <w:b w:val="0"/>
          <w:color w:val="auto"/>
          <w:sz w:val="24"/>
          <w:szCs w:val="24"/>
          <w:shd w:val="clear" w:color="auto" w:fill="FFFFFF"/>
        </w:rPr>
        <w:t>Пузько</w:t>
      </w:r>
      <w:proofErr w:type="spellEnd"/>
      <w:r w:rsidRPr="006D73F9">
        <w:rPr>
          <w:rFonts w:ascii="Times New Roman" w:hAnsi="Times New Roman" w:cs="Times New Roman"/>
          <w:b w:val="0"/>
          <w:color w:val="auto"/>
          <w:sz w:val="24"/>
          <w:szCs w:val="24"/>
          <w:shd w:val="clear" w:color="auto" w:fill="FFFFFF"/>
        </w:rPr>
        <w:t xml:space="preserve">. – Владивосток: Изд-во МГУ им. адм. Г.И. </w:t>
      </w:r>
      <w:proofErr w:type="spellStart"/>
      <w:r w:rsidRPr="006D73F9">
        <w:rPr>
          <w:rFonts w:ascii="Times New Roman" w:hAnsi="Times New Roman" w:cs="Times New Roman"/>
          <w:b w:val="0"/>
          <w:color w:val="auto"/>
          <w:sz w:val="24"/>
          <w:szCs w:val="24"/>
          <w:shd w:val="clear" w:color="auto" w:fill="FFFFFF"/>
        </w:rPr>
        <w:t>Нивельского</w:t>
      </w:r>
      <w:proofErr w:type="spellEnd"/>
      <w:r w:rsidRPr="006D73F9">
        <w:rPr>
          <w:rFonts w:ascii="Times New Roman" w:hAnsi="Times New Roman" w:cs="Times New Roman"/>
          <w:b w:val="0"/>
          <w:color w:val="auto"/>
          <w:sz w:val="24"/>
          <w:szCs w:val="24"/>
          <w:shd w:val="clear" w:color="auto" w:fill="FFFFFF"/>
        </w:rPr>
        <w:t>, 2003. – 302 с.</w:t>
      </w:r>
    </w:p>
    <w:p w:rsidR="00D22F67" w:rsidRPr="006D73F9" w:rsidRDefault="00D22F67" w:rsidP="00D22F67">
      <w:pPr>
        <w:pStyle w:val="a3"/>
        <w:tabs>
          <w:tab w:val="left" w:pos="284"/>
          <w:tab w:val="left" w:pos="851"/>
        </w:tabs>
        <w:ind w:left="0"/>
        <w:rPr>
          <w:rFonts w:ascii="Times New Roman" w:hAnsi="Times New Roman" w:cs="Times New Roman"/>
          <w:sz w:val="24"/>
          <w:szCs w:val="24"/>
          <w:lang w:val="kk-KZ"/>
        </w:rPr>
      </w:pPr>
      <w:r w:rsidRPr="006D73F9">
        <w:rPr>
          <w:rFonts w:ascii="Times New Roman" w:hAnsi="Times New Roman" w:cs="Times New Roman"/>
          <w:sz w:val="24"/>
          <w:szCs w:val="24"/>
          <w:lang w:val="kk-KZ"/>
        </w:rPr>
        <w:t>7</w:t>
      </w:r>
      <w:r w:rsidRPr="006D73F9">
        <w:rPr>
          <w:rFonts w:ascii="Times New Roman" w:hAnsi="Times New Roman" w:cs="Times New Roman"/>
          <w:sz w:val="24"/>
          <w:szCs w:val="24"/>
        </w:rPr>
        <w:t xml:space="preserve">. </w:t>
      </w:r>
      <w:r w:rsidRPr="006D73F9">
        <w:rPr>
          <w:rFonts w:ascii="Times New Roman" w:hAnsi="Times New Roman" w:cs="Times New Roman"/>
          <w:sz w:val="24"/>
          <w:szCs w:val="24"/>
          <w:shd w:val="clear" w:color="auto" w:fill="FFFFFF"/>
        </w:rPr>
        <w:t xml:space="preserve">Шик С.В. Воспитание </w:t>
      </w:r>
      <w:proofErr w:type="spellStart"/>
      <w:r w:rsidRPr="006D73F9">
        <w:rPr>
          <w:rFonts w:ascii="Times New Roman" w:hAnsi="Times New Roman" w:cs="Times New Roman"/>
          <w:sz w:val="24"/>
          <w:szCs w:val="24"/>
          <w:shd w:val="clear" w:color="auto" w:fill="FFFFFF"/>
        </w:rPr>
        <w:t>самопонимания</w:t>
      </w:r>
      <w:proofErr w:type="spellEnd"/>
      <w:r w:rsidRPr="006D73F9">
        <w:rPr>
          <w:rFonts w:ascii="Times New Roman" w:hAnsi="Times New Roman" w:cs="Times New Roman"/>
          <w:sz w:val="24"/>
          <w:szCs w:val="24"/>
          <w:shd w:val="clear" w:color="auto" w:fill="FFFFFF"/>
        </w:rPr>
        <w:t xml:space="preserve"> старших подростков: методические рекомендации к курсу по выбору для студентов III курса </w:t>
      </w:r>
      <w:proofErr w:type="spellStart"/>
      <w:r w:rsidRPr="006D73F9">
        <w:rPr>
          <w:rFonts w:ascii="Times New Roman" w:hAnsi="Times New Roman" w:cs="Times New Roman"/>
          <w:sz w:val="24"/>
          <w:szCs w:val="24"/>
          <w:shd w:val="clear" w:color="auto" w:fill="FFFFFF"/>
        </w:rPr>
        <w:t>бакалавриата</w:t>
      </w:r>
      <w:proofErr w:type="spellEnd"/>
      <w:r w:rsidRPr="006D73F9">
        <w:rPr>
          <w:rFonts w:ascii="Times New Roman" w:hAnsi="Times New Roman" w:cs="Times New Roman"/>
          <w:sz w:val="24"/>
          <w:szCs w:val="24"/>
          <w:shd w:val="clear" w:color="auto" w:fill="FFFFFF"/>
        </w:rPr>
        <w:t xml:space="preserve"> факультета педагогики и психологии детства, обучающихся по направлению «Педагогика» / </w:t>
      </w:r>
      <w:proofErr w:type="spellStart"/>
      <w:r w:rsidRPr="006D73F9">
        <w:rPr>
          <w:rFonts w:ascii="Times New Roman" w:hAnsi="Times New Roman" w:cs="Times New Roman"/>
          <w:sz w:val="24"/>
          <w:szCs w:val="24"/>
          <w:shd w:val="clear" w:color="auto" w:fill="FFFFFF"/>
        </w:rPr>
        <w:t>Краснояр</w:t>
      </w:r>
      <w:proofErr w:type="spellEnd"/>
      <w:r w:rsidRPr="006D73F9">
        <w:rPr>
          <w:rFonts w:ascii="Times New Roman" w:hAnsi="Times New Roman" w:cs="Times New Roman"/>
          <w:sz w:val="24"/>
          <w:szCs w:val="24"/>
          <w:shd w:val="clear" w:color="auto" w:fill="FFFFFF"/>
        </w:rPr>
        <w:t xml:space="preserve">. гос. </w:t>
      </w:r>
      <w:proofErr w:type="spellStart"/>
      <w:r w:rsidRPr="006D73F9">
        <w:rPr>
          <w:rFonts w:ascii="Times New Roman" w:hAnsi="Times New Roman" w:cs="Times New Roman"/>
          <w:sz w:val="24"/>
          <w:szCs w:val="24"/>
          <w:shd w:val="clear" w:color="auto" w:fill="FFFFFF"/>
        </w:rPr>
        <w:t>пед</w:t>
      </w:r>
      <w:proofErr w:type="spellEnd"/>
      <w:r w:rsidRPr="006D73F9">
        <w:rPr>
          <w:rFonts w:ascii="Times New Roman" w:hAnsi="Times New Roman" w:cs="Times New Roman"/>
          <w:sz w:val="24"/>
          <w:szCs w:val="24"/>
          <w:shd w:val="clear" w:color="auto" w:fill="FFFFFF"/>
        </w:rPr>
        <w:t>. ун-т им. В.П. Астафьева. – Красноярск, 2010. – 164 с.</w:t>
      </w:r>
      <w:r w:rsidRPr="006D73F9">
        <w:rPr>
          <w:rFonts w:ascii="Times New Roman" w:hAnsi="Times New Roman" w:cs="Times New Roman"/>
          <w:color w:val="000000"/>
          <w:sz w:val="24"/>
          <w:szCs w:val="24"/>
          <w:shd w:val="clear" w:color="auto" w:fill="FFFFFF"/>
        </w:rPr>
        <w:t xml:space="preserve"> </w:t>
      </w:r>
    </w:p>
    <w:p w:rsidR="00D22F67" w:rsidRPr="006D73F9" w:rsidRDefault="00D22F67" w:rsidP="00D22F67">
      <w:pPr>
        <w:pStyle w:val="a3"/>
        <w:tabs>
          <w:tab w:val="left" w:pos="284"/>
          <w:tab w:val="left" w:pos="851"/>
        </w:tabs>
        <w:ind w:left="0"/>
        <w:rPr>
          <w:rFonts w:ascii="Times New Roman" w:hAnsi="Times New Roman" w:cs="Times New Roman"/>
          <w:sz w:val="24"/>
          <w:szCs w:val="24"/>
          <w:lang w:val="kk-KZ"/>
        </w:rPr>
      </w:pPr>
      <w:r w:rsidRPr="006D73F9">
        <w:rPr>
          <w:rFonts w:ascii="Times New Roman" w:hAnsi="Times New Roman" w:cs="Times New Roman"/>
          <w:sz w:val="24"/>
          <w:szCs w:val="24"/>
          <w:lang w:val="kk-KZ"/>
        </w:rPr>
        <w:t>8.</w:t>
      </w:r>
      <w:proofErr w:type="spellStart"/>
      <w:r w:rsidRPr="006D73F9">
        <w:rPr>
          <w:rFonts w:ascii="Times New Roman" w:hAnsi="Times New Roman" w:cs="Times New Roman"/>
          <w:color w:val="000000"/>
          <w:sz w:val="24"/>
          <w:szCs w:val="24"/>
          <w:shd w:val="clear" w:color="auto" w:fill="FFFFFF"/>
        </w:rPr>
        <w:t>Кайгородов</w:t>
      </w:r>
      <w:proofErr w:type="spellEnd"/>
      <w:r w:rsidRPr="006D73F9">
        <w:rPr>
          <w:rFonts w:ascii="Times New Roman" w:hAnsi="Times New Roman" w:cs="Times New Roman"/>
          <w:color w:val="000000"/>
          <w:sz w:val="24"/>
          <w:szCs w:val="24"/>
          <w:shd w:val="clear" w:color="auto" w:fill="FFFFFF"/>
        </w:rPr>
        <w:t xml:space="preserve">, Б.В. Психологические основы развития </w:t>
      </w:r>
      <w:proofErr w:type="spellStart"/>
      <w:r w:rsidRPr="006D73F9">
        <w:rPr>
          <w:rFonts w:ascii="Times New Roman" w:hAnsi="Times New Roman" w:cs="Times New Roman"/>
          <w:color w:val="000000"/>
          <w:sz w:val="24"/>
          <w:szCs w:val="24"/>
          <w:shd w:val="clear" w:color="auto" w:fill="FFFFFF"/>
        </w:rPr>
        <w:t>самопонимания</w:t>
      </w:r>
      <w:proofErr w:type="spellEnd"/>
      <w:r w:rsidRPr="006D73F9">
        <w:rPr>
          <w:rFonts w:ascii="Times New Roman" w:hAnsi="Times New Roman" w:cs="Times New Roman"/>
          <w:color w:val="000000"/>
          <w:sz w:val="24"/>
          <w:szCs w:val="24"/>
          <w:shd w:val="clear" w:color="auto" w:fill="FFFFFF"/>
        </w:rPr>
        <w:t xml:space="preserve"> в юношеском возрасте [Текст]: Монография / Б.В. </w:t>
      </w:r>
      <w:proofErr w:type="spellStart"/>
      <w:r w:rsidRPr="006D73F9">
        <w:rPr>
          <w:rFonts w:ascii="Times New Roman" w:hAnsi="Times New Roman" w:cs="Times New Roman"/>
          <w:color w:val="000000"/>
          <w:sz w:val="24"/>
          <w:szCs w:val="24"/>
          <w:shd w:val="clear" w:color="auto" w:fill="FFFFFF"/>
        </w:rPr>
        <w:t>Кайгородов</w:t>
      </w:r>
      <w:proofErr w:type="spellEnd"/>
      <w:r w:rsidRPr="006D73F9">
        <w:rPr>
          <w:rFonts w:ascii="Times New Roman" w:hAnsi="Times New Roman" w:cs="Times New Roman"/>
          <w:color w:val="000000"/>
          <w:sz w:val="24"/>
          <w:szCs w:val="24"/>
          <w:shd w:val="clear" w:color="auto" w:fill="FFFFFF"/>
        </w:rPr>
        <w:t xml:space="preserve">. – Астрахань: Изд-во Астраханского гос. </w:t>
      </w:r>
      <w:proofErr w:type="spellStart"/>
      <w:r w:rsidRPr="006D73F9">
        <w:rPr>
          <w:rFonts w:ascii="Times New Roman" w:hAnsi="Times New Roman" w:cs="Times New Roman"/>
          <w:color w:val="000000"/>
          <w:sz w:val="24"/>
          <w:szCs w:val="24"/>
          <w:shd w:val="clear" w:color="auto" w:fill="FFFFFF"/>
        </w:rPr>
        <w:t>пед</w:t>
      </w:r>
      <w:proofErr w:type="spellEnd"/>
      <w:r w:rsidRPr="006D73F9">
        <w:rPr>
          <w:rFonts w:ascii="Times New Roman" w:hAnsi="Times New Roman" w:cs="Times New Roman"/>
          <w:color w:val="000000"/>
          <w:sz w:val="24"/>
          <w:szCs w:val="24"/>
          <w:shd w:val="clear" w:color="auto" w:fill="FFFFFF"/>
        </w:rPr>
        <w:t>. ун-та, 1999. – 160 с.</w:t>
      </w:r>
    </w:p>
    <w:p w:rsidR="00D22F67" w:rsidRPr="006D73F9" w:rsidRDefault="00D22F67" w:rsidP="00D22F67">
      <w:pPr>
        <w:autoSpaceDE w:val="0"/>
        <w:autoSpaceDN w:val="0"/>
        <w:adjustRightInd w:val="0"/>
        <w:spacing w:after="0" w:line="240" w:lineRule="auto"/>
        <w:rPr>
          <w:rFonts w:ascii="Times New Roman" w:hAnsi="Times New Roman" w:cs="Times New Roman"/>
          <w:sz w:val="24"/>
          <w:szCs w:val="24"/>
        </w:rPr>
      </w:pPr>
    </w:p>
    <w:p w:rsidR="00FE12E9" w:rsidRPr="006D73F9" w:rsidRDefault="00FE12E9" w:rsidP="00D22F67">
      <w:pPr>
        <w:autoSpaceDE w:val="0"/>
        <w:autoSpaceDN w:val="0"/>
        <w:adjustRightInd w:val="0"/>
        <w:spacing w:after="0" w:line="240" w:lineRule="auto"/>
        <w:rPr>
          <w:rFonts w:ascii="Times New Roman" w:hAnsi="Times New Roman" w:cs="Times New Roman"/>
          <w:sz w:val="24"/>
          <w:szCs w:val="24"/>
        </w:rPr>
      </w:pPr>
    </w:p>
    <w:p w:rsidR="006D73F9" w:rsidRPr="006D73F9" w:rsidRDefault="006D73F9">
      <w:pPr>
        <w:autoSpaceDE w:val="0"/>
        <w:autoSpaceDN w:val="0"/>
        <w:adjustRightInd w:val="0"/>
        <w:spacing w:after="0" w:line="240" w:lineRule="auto"/>
        <w:rPr>
          <w:rFonts w:ascii="Times New Roman" w:hAnsi="Times New Roman" w:cs="Times New Roman"/>
          <w:sz w:val="24"/>
          <w:szCs w:val="24"/>
        </w:rPr>
      </w:pPr>
    </w:p>
    <w:sectPr w:rsidR="006D73F9" w:rsidRPr="006D73F9" w:rsidSect="006A2D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708DB"/>
    <w:multiLevelType w:val="hybridMultilevel"/>
    <w:tmpl w:val="D1B0E4F4"/>
    <w:lvl w:ilvl="0" w:tplc="7B90DEBE">
      <w:numFmt w:val="bullet"/>
      <w:lvlText w:val="-"/>
      <w:lvlJc w:val="left"/>
      <w:pPr>
        <w:ind w:left="360" w:hanging="360"/>
      </w:pPr>
      <w:rPr>
        <w:rFonts w:ascii="Calibri" w:eastAsiaTheme="minorEastAsia" w:hAnsi="Calibri" w:cs="Calibri" w:hint="default"/>
        <w:sz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27B22E6"/>
    <w:multiLevelType w:val="hybridMultilevel"/>
    <w:tmpl w:val="23FE1984"/>
    <w:lvl w:ilvl="0" w:tplc="54443C0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EB54515"/>
    <w:multiLevelType w:val="hybridMultilevel"/>
    <w:tmpl w:val="125A7E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CB52A3"/>
    <w:multiLevelType w:val="hybridMultilevel"/>
    <w:tmpl w:val="394454FC"/>
    <w:lvl w:ilvl="0" w:tplc="AF721C7E">
      <w:start w:val="1"/>
      <w:numFmt w:val="decimal"/>
      <w:lvlText w:val="%1."/>
      <w:lvlJc w:val="left"/>
      <w:pPr>
        <w:tabs>
          <w:tab w:val="num" w:pos="480"/>
        </w:tabs>
        <w:ind w:left="480" w:hanging="480"/>
      </w:pPr>
      <w:rPr>
        <w:sz w:val="24"/>
        <w:szCs w:val="24"/>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 w15:restartNumberingAfterBreak="0">
    <w:nsid w:val="352A3A26"/>
    <w:multiLevelType w:val="hybridMultilevel"/>
    <w:tmpl w:val="CCDA4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C91"/>
    <w:rsid w:val="000559C4"/>
    <w:rsid w:val="000E6868"/>
    <w:rsid w:val="001B12AE"/>
    <w:rsid w:val="001C5878"/>
    <w:rsid w:val="001C5889"/>
    <w:rsid w:val="002266AE"/>
    <w:rsid w:val="002C3607"/>
    <w:rsid w:val="003257D5"/>
    <w:rsid w:val="004D2771"/>
    <w:rsid w:val="004E78D2"/>
    <w:rsid w:val="00501ED2"/>
    <w:rsid w:val="00594456"/>
    <w:rsid w:val="00631C91"/>
    <w:rsid w:val="006A2D09"/>
    <w:rsid w:val="006D73F9"/>
    <w:rsid w:val="0070652A"/>
    <w:rsid w:val="0072098C"/>
    <w:rsid w:val="00765477"/>
    <w:rsid w:val="007B5D16"/>
    <w:rsid w:val="00941C4C"/>
    <w:rsid w:val="009D7C01"/>
    <w:rsid w:val="009E7F11"/>
    <w:rsid w:val="00AC75D1"/>
    <w:rsid w:val="00AC7650"/>
    <w:rsid w:val="00C3651A"/>
    <w:rsid w:val="00C65B88"/>
    <w:rsid w:val="00D22F67"/>
    <w:rsid w:val="00D265E5"/>
    <w:rsid w:val="00DB613D"/>
    <w:rsid w:val="00EF7AE3"/>
    <w:rsid w:val="00EF7C94"/>
    <w:rsid w:val="00F074B6"/>
    <w:rsid w:val="00FD722E"/>
    <w:rsid w:val="00FE1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6BD3F"/>
  <w15:docId w15:val="{984634FA-3658-472E-BBE0-20B91C7C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C91"/>
    <w:pPr>
      <w:spacing w:after="200" w:line="276" w:lineRule="auto"/>
      <w:jc w:val="left"/>
    </w:pPr>
  </w:style>
  <w:style w:type="paragraph" w:styleId="1">
    <w:name w:val="heading 1"/>
    <w:basedOn w:val="a"/>
    <w:next w:val="a"/>
    <w:link w:val="10"/>
    <w:uiPriority w:val="9"/>
    <w:qFormat/>
    <w:rsid w:val="00DB61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31C9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kk-KZ" w:eastAsia="ru-RU"/>
    </w:rPr>
  </w:style>
  <w:style w:type="paragraph" w:styleId="3">
    <w:name w:val="heading 3"/>
    <w:basedOn w:val="a"/>
    <w:next w:val="a"/>
    <w:link w:val="30"/>
    <w:uiPriority w:val="9"/>
    <w:semiHidden/>
    <w:unhideWhenUsed/>
    <w:qFormat/>
    <w:rsid w:val="00941C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1C91"/>
    <w:rPr>
      <w:rFonts w:asciiTheme="majorHAnsi" w:eastAsiaTheme="majorEastAsia" w:hAnsiTheme="majorHAnsi" w:cstheme="majorBidi"/>
      <w:b/>
      <w:bCs/>
      <w:color w:val="4F81BD" w:themeColor="accent1"/>
      <w:sz w:val="26"/>
      <w:szCs w:val="26"/>
      <w:lang w:val="kk-KZ" w:eastAsia="ru-RU"/>
    </w:rPr>
  </w:style>
  <w:style w:type="paragraph" w:customStyle="1" w:styleId="Default">
    <w:name w:val="Default"/>
    <w:rsid w:val="00631C91"/>
    <w:pPr>
      <w:autoSpaceDE w:val="0"/>
      <w:autoSpaceDN w:val="0"/>
      <w:adjustRightInd w:val="0"/>
      <w:jc w:val="left"/>
    </w:pPr>
    <w:rPr>
      <w:rFonts w:ascii="Times New Roman" w:hAnsi="Times New Roman" w:cs="Times New Roman"/>
      <w:color w:val="000000"/>
      <w:sz w:val="24"/>
      <w:szCs w:val="24"/>
    </w:rPr>
  </w:style>
  <w:style w:type="paragraph" w:styleId="a3">
    <w:name w:val="List Paragraph"/>
    <w:aliases w:val="без абзаца,маркированный,ПАРАГРАФ,List Paragraph"/>
    <w:basedOn w:val="a"/>
    <w:link w:val="a4"/>
    <w:uiPriority w:val="34"/>
    <w:qFormat/>
    <w:rsid w:val="00631C91"/>
    <w:pPr>
      <w:ind w:left="720"/>
      <w:contextualSpacing/>
    </w:pPr>
  </w:style>
  <w:style w:type="paragraph" w:styleId="21">
    <w:name w:val="List 2"/>
    <w:basedOn w:val="a"/>
    <w:semiHidden/>
    <w:unhideWhenUsed/>
    <w:rsid w:val="00631C91"/>
    <w:pPr>
      <w:spacing w:after="0" w:line="240" w:lineRule="auto"/>
      <w:ind w:left="566" w:hanging="283"/>
    </w:pPr>
    <w:rPr>
      <w:rFonts w:ascii="Times New Roman" w:eastAsia="Calibri" w:hAnsi="Times New Roman" w:cs="Times New Roman"/>
      <w:sz w:val="20"/>
      <w:szCs w:val="20"/>
      <w:lang w:eastAsia="ru-RU"/>
    </w:rPr>
  </w:style>
  <w:style w:type="character" w:customStyle="1" w:styleId="10">
    <w:name w:val="Заголовок 1 Знак"/>
    <w:basedOn w:val="a0"/>
    <w:link w:val="1"/>
    <w:uiPriority w:val="9"/>
    <w:rsid w:val="00DB613D"/>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DB613D"/>
  </w:style>
  <w:style w:type="character" w:styleId="a5">
    <w:name w:val="Strong"/>
    <w:uiPriority w:val="22"/>
    <w:qFormat/>
    <w:rsid w:val="00DB613D"/>
    <w:rPr>
      <w:b/>
      <w:bCs/>
    </w:rPr>
  </w:style>
  <w:style w:type="table" w:styleId="a6">
    <w:name w:val="Table Grid"/>
    <w:basedOn w:val="a1"/>
    <w:uiPriority w:val="39"/>
    <w:rsid w:val="004D277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Абзац списка Знак"/>
    <w:aliases w:val="без абзаца Знак,маркированный Знак,ПАРАГРАФ Знак,List Paragraph Знак"/>
    <w:link w:val="a3"/>
    <w:uiPriority w:val="34"/>
    <w:locked/>
    <w:rsid w:val="00D22F67"/>
  </w:style>
  <w:style w:type="character" w:customStyle="1" w:styleId="30">
    <w:name w:val="Заголовок 3 Знак"/>
    <w:basedOn w:val="a0"/>
    <w:link w:val="3"/>
    <w:uiPriority w:val="9"/>
    <w:semiHidden/>
    <w:rsid w:val="00941C4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niga.ru/authors/section/36177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1001</Words>
  <Characters>5710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Дархан</cp:lastModifiedBy>
  <cp:revision>2</cp:revision>
  <dcterms:created xsi:type="dcterms:W3CDTF">2023-09-19T18:31:00Z</dcterms:created>
  <dcterms:modified xsi:type="dcterms:W3CDTF">2023-09-19T18:31:00Z</dcterms:modified>
</cp:coreProperties>
</file>